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w:t>
      </w:r>
      <w:r w:rsidRPr="00A3463D">
        <w:rPr>
          <w:rFonts w:ascii="Times New Roman" w:hAnsi="Times New Roman" w:cs="Times New Roman"/>
          <w:b/>
          <w:bCs/>
          <w:sz w:val="28"/>
          <w:szCs w:val="28"/>
        </w:rPr>
        <w:t>Воспитание навыков безопасного поведения у детей дошкольного возраста.</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 часто встречающихся ситуациях.</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Особенно внимательно нужно относиться к старшим дошкольникам, ведь они – будущие школьники, которым совсем скоро придется самостоятельно переходить дорогу, выполнять обязанности пешехода и пассажира, а так же сталкиваться с потенциально опасными для человека и окружающего мира природы ситуациями. В процессе освоения образовательной области «Познание» дошкольники также получают навыки обращения с опасными предметами, используемыми в быту, учатся использовать полученные знания на практике и применять при встрече с опасными жизненными ситуациями.</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Работа по обучению основам безопасности жизнедеятельности проводится систематически.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Учитывая, что большую часть времени дошкольники проводят вне дома, главная роль в обучении дошкольников основам безопасной жизнедеятельности принадлежит воспитателям дошкольных образовательных учреждений.</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Работая с детьми по формированию основ безопасности жизнедеятельности, следует учитывать, прежде всего, возрастные психофизиологические и интеллектуальные особенности детей. Стараться вызвать у дошкольников желание соблюдать правила безопасности, избегая морализации, путем познания, а не запретов.</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lastRenderedPageBreak/>
        <w:t>          Обеспечивать активность каждого ребенка при освоении знаний и умений безопасного поведения в окружающей среде.</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Стараться внушить, что опасности можно избежать, если вести себя правильно, при этом, не спровоцировав у него чувство робости и страха, используя имитационное моделирование угрожающих ситуаций и обучение практическим действиям с потенциально опасными предметами.</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Формирование навыков безопасного поведения у дошкольников является достаточно актуальной проблемой современного общества. Основной целью является воспитание у дошкольников ответственного отношения к личной и общественной безопасности и формирование у них опыта безопасной жизнедеятельности. Я считаю, что в старшем дошкольном возрасте должны быть следующие направления в работе:</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1. Профилактика детского дорожно-транспортного травматизма.</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2. Противопожарная безопасность.</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3. Безопасность в быту.</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4. Безопасность в природе.</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Предметно-развивающая среда нашей группы включает: уголок безопасности, дидактические игры, настольно-печатные игры, иллюстрированный материал, познавательную литературу для детей в книжном уголке, наглядную информацию для родителей.</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В своей работе по воспитанию навыков безопасного поведения у детей дошкольного возраста я использую несколько методов обучения.</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1. Метод наглядного обучения.  Он эффективен для закрепления представлений о правилах безопасности и последствиях их нарушений.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2. Игровой метод. Настольно – печатные игры, дидактические игры, сюжетно ролевые игры, подвижные игры.</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3. Словесный метод. Мы обсуждаем и рассматриваем с детьми наиболее типичные опасные ситуации. Воспитываем аккуратность, объясняя, что порядок в группе и дома - не только для чистоты, но и для безопасности.</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Изучаем предметы домашнего быта, которые являются источниками потенциальной опасности для детей. Для предупреждения опасных ситуаций знакомим с основной группой пожароопасных предметов.</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lastRenderedPageBreak/>
        <w:t>  4. Активный метод. Физическая подготовка ребёнка – один из основных факторов, влияющих на поведение человека в опасной ситуации. Это всё выполняется на физкультурных занятиях, в подвижных играх, на прогулках, различных гимнастиках.</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Работа реализуется в разных формах:</w:t>
      </w:r>
    </w:p>
    <w:p w:rsidR="00A3463D" w:rsidRPr="00A3463D" w:rsidRDefault="00A3463D" w:rsidP="00A3463D">
      <w:pPr>
        <w:numPr>
          <w:ilvl w:val="0"/>
          <w:numId w:val="1"/>
        </w:numPr>
        <w:rPr>
          <w:rFonts w:ascii="Times New Roman" w:hAnsi="Times New Roman" w:cs="Times New Roman"/>
          <w:sz w:val="28"/>
          <w:szCs w:val="28"/>
        </w:rPr>
      </w:pPr>
      <w:r w:rsidRPr="00A3463D">
        <w:rPr>
          <w:rFonts w:ascii="Times New Roman" w:hAnsi="Times New Roman" w:cs="Times New Roman"/>
          <w:sz w:val="28"/>
          <w:szCs w:val="28"/>
        </w:rPr>
        <w:t> </w:t>
      </w:r>
      <w:proofErr w:type="gramStart"/>
      <w:r w:rsidRPr="00A3463D">
        <w:rPr>
          <w:rFonts w:ascii="Times New Roman" w:hAnsi="Times New Roman" w:cs="Times New Roman"/>
          <w:sz w:val="28"/>
          <w:szCs w:val="28"/>
        </w:rPr>
        <w:t>образовательная</w:t>
      </w:r>
      <w:proofErr w:type="gramEnd"/>
      <w:r w:rsidRPr="00A3463D">
        <w:rPr>
          <w:rFonts w:ascii="Times New Roman" w:hAnsi="Times New Roman" w:cs="Times New Roman"/>
          <w:sz w:val="28"/>
          <w:szCs w:val="28"/>
        </w:rPr>
        <w:t xml:space="preserve"> деятельность, осуществляемая в ходе режимных моментов; индивидуальная работа с детьми,  игровые упражнения,  объяснение, напоминание, показ, ролевые игры, беседы, наблюдения на прогулке, создание проблемных ситуаций;</w:t>
      </w:r>
    </w:p>
    <w:p w:rsidR="00A3463D" w:rsidRPr="00A3463D" w:rsidRDefault="00A3463D" w:rsidP="00A3463D">
      <w:pPr>
        <w:numPr>
          <w:ilvl w:val="0"/>
          <w:numId w:val="1"/>
        </w:numPr>
        <w:rPr>
          <w:rFonts w:ascii="Times New Roman" w:hAnsi="Times New Roman" w:cs="Times New Roman"/>
          <w:sz w:val="28"/>
          <w:szCs w:val="28"/>
        </w:rPr>
      </w:pPr>
      <w:r w:rsidRPr="00A3463D">
        <w:rPr>
          <w:rFonts w:ascii="Times New Roman" w:hAnsi="Times New Roman" w:cs="Times New Roman"/>
          <w:sz w:val="28"/>
          <w:szCs w:val="28"/>
        </w:rPr>
        <w:t> </w:t>
      </w:r>
      <w:proofErr w:type="gramStart"/>
      <w:r w:rsidRPr="00A3463D">
        <w:rPr>
          <w:rFonts w:ascii="Times New Roman" w:hAnsi="Times New Roman" w:cs="Times New Roman"/>
          <w:sz w:val="28"/>
          <w:szCs w:val="28"/>
        </w:rPr>
        <w:t>образовательная</w:t>
      </w:r>
      <w:proofErr w:type="gramEnd"/>
      <w:r w:rsidRPr="00A3463D">
        <w:rPr>
          <w:rFonts w:ascii="Times New Roman" w:hAnsi="Times New Roman" w:cs="Times New Roman"/>
          <w:sz w:val="28"/>
          <w:szCs w:val="28"/>
        </w:rPr>
        <w:t xml:space="preserve"> деятельность, осуществляемая в процессе организации  различных видов детской деятельности: беседы, объяснение, рассказ, чтение художественной литературы, рассматривание иллюстраций, дидактические игры,  сюжетно-ролевые игры,  продуктивные виды деятельности, творческие задания, тематические досуги, ситуативное обучение, упражнения;</w:t>
      </w:r>
    </w:p>
    <w:p w:rsidR="00A3463D" w:rsidRPr="00A3463D" w:rsidRDefault="00A3463D" w:rsidP="00A3463D">
      <w:pPr>
        <w:numPr>
          <w:ilvl w:val="0"/>
          <w:numId w:val="1"/>
        </w:numPr>
        <w:rPr>
          <w:rFonts w:ascii="Times New Roman" w:hAnsi="Times New Roman" w:cs="Times New Roman"/>
          <w:sz w:val="28"/>
          <w:szCs w:val="28"/>
        </w:rPr>
      </w:pPr>
      <w:proofErr w:type="gramStart"/>
      <w:r w:rsidRPr="00A3463D">
        <w:rPr>
          <w:rFonts w:ascii="Times New Roman" w:hAnsi="Times New Roman" w:cs="Times New Roman"/>
          <w:sz w:val="28"/>
          <w:szCs w:val="28"/>
        </w:rPr>
        <w:t>самостоятельная</w:t>
      </w:r>
      <w:proofErr w:type="gramEnd"/>
      <w:r w:rsidRPr="00A3463D">
        <w:rPr>
          <w:rFonts w:ascii="Times New Roman" w:hAnsi="Times New Roman" w:cs="Times New Roman"/>
          <w:sz w:val="28"/>
          <w:szCs w:val="28"/>
        </w:rPr>
        <w:t xml:space="preserve"> деятельность детей: продуктивные виды деятельности, настольно-печатные игры, дидактические игры, рассматривание иллюстраций, самообслуживание;</w:t>
      </w:r>
    </w:p>
    <w:p w:rsidR="00A3463D" w:rsidRPr="00A3463D" w:rsidRDefault="00A3463D" w:rsidP="00A3463D">
      <w:pPr>
        <w:numPr>
          <w:ilvl w:val="0"/>
          <w:numId w:val="1"/>
        </w:numPr>
        <w:rPr>
          <w:rFonts w:ascii="Times New Roman" w:hAnsi="Times New Roman" w:cs="Times New Roman"/>
          <w:sz w:val="28"/>
          <w:szCs w:val="28"/>
        </w:rPr>
      </w:pPr>
      <w:r w:rsidRPr="00A3463D">
        <w:rPr>
          <w:rFonts w:ascii="Times New Roman" w:hAnsi="Times New Roman" w:cs="Times New Roman"/>
          <w:sz w:val="28"/>
          <w:szCs w:val="28"/>
        </w:rPr>
        <w:t> </w:t>
      </w:r>
      <w:proofErr w:type="gramStart"/>
      <w:r w:rsidRPr="00A3463D">
        <w:rPr>
          <w:rFonts w:ascii="Times New Roman" w:hAnsi="Times New Roman" w:cs="Times New Roman"/>
          <w:sz w:val="28"/>
          <w:szCs w:val="28"/>
        </w:rPr>
        <w:t>взаимодействие</w:t>
      </w:r>
      <w:proofErr w:type="gramEnd"/>
      <w:r w:rsidRPr="00A3463D">
        <w:rPr>
          <w:rFonts w:ascii="Times New Roman" w:hAnsi="Times New Roman" w:cs="Times New Roman"/>
          <w:sz w:val="28"/>
          <w:szCs w:val="28"/>
        </w:rPr>
        <w:t xml:space="preserve"> с семьями детей: творческие задания, беседа, консультации, открытые просмотры, совместные игры, тематические досуги, наглядно-просветительская работа.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xml:space="preserve">              Я считаю, что залогом успешности по формированию у дошкольников 5-7 лет безопасного поведения в окружающем мире может стать использование инновационных методов, разнообразных по содержанию и форме. Так как </w:t>
      </w:r>
      <w:proofErr w:type="gramStart"/>
      <w:r w:rsidRPr="00A3463D">
        <w:rPr>
          <w:rFonts w:ascii="Times New Roman" w:hAnsi="Times New Roman" w:cs="Times New Roman"/>
          <w:sz w:val="28"/>
          <w:szCs w:val="28"/>
        </w:rPr>
        <w:t>некоторые  дети</w:t>
      </w:r>
      <w:proofErr w:type="gramEnd"/>
      <w:r w:rsidRPr="00A3463D">
        <w:rPr>
          <w:rFonts w:ascii="Times New Roman" w:hAnsi="Times New Roman" w:cs="Times New Roman"/>
          <w:sz w:val="28"/>
          <w:szCs w:val="28"/>
        </w:rPr>
        <w:t xml:space="preserve"> умеют самостоятельно читать или близки к этому, можно использовать в работе следующие виды деятельности: проведение КВН, викторин, весёлых уроков, литературных викторин, разгадывание кроссвордов, </w:t>
      </w:r>
      <w:proofErr w:type="spellStart"/>
      <w:r w:rsidRPr="00A3463D">
        <w:rPr>
          <w:rFonts w:ascii="Times New Roman" w:hAnsi="Times New Roman" w:cs="Times New Roman"/>
          <w:sz w:val="28"/>
          <w:szCs w:val="28"/>
        </w:rPr>
        <w:t>сканвордов</w:t>
      </w:r>
      <w:proofErr w:type="spellEnd"/>
      <w:r w:rsidRPr="00A3463D">
        <w:rPr>
          <w:rFonts w:ascii="Times New Roman" w:hAnsi="Times New Roman" w:cs="Times New Roman"/>
          <w:sz w:val="28"/>
          <w:szCs w:val="28"/>
        </w:rPr>
        <w:t>, чайнвордов, ребусов, загадки предостерегали, перевёртыши, заучивание считалок, скороговорок, стихотворений из серии «безопасность в рифмах».</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xml:space="preserve">           С детьми можно провести КВН «Осторожно опасность». По традиции в КВН соревнуются две команды. Дети показывают свои знания, состязаются в заданиях на внимание, находчивость и смекалку, ловкость. Название для своих команд придумывают сами дети.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xml:space="preserve">Также используем в работе с детьми викторины на тему «От маленькой искры бывает большой пожар» и «Природа и безопасность», в которых </w:t>
      </w:r>
      <w:r w:rsidRPr="00A3463D">
        <w:rPr>
          <w:rFonts w:ascii="Times New Roman" w:hAnsi="Times New Roman" w:cs="Times New Roman"/>
          <w:sz w:val="28"/>
          <w:szCs w:val="28"/>
        </w:rPr>
        <w:lastRenderedPageBreak/>
        <w:t xml:space="preserve">закрепляем знания детей о правилах поведения при возникновении пожара и поведении в различных экстремальных ситуациях, возникающих на природе.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Можно закрепить с детьми правила дорожного движения в ходе досуга «Знай правила дорожного движения!»</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В своей работе я использую произведения художественной литературы, которые дети могут читать самостоятельно. Дошкольникам проще запомнить жизненно важные ситуации если они зарифмованы. Например: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МЯЧ</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Мой весёлый звонкий мяч,</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Ты куда пустился вскачь?</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Красный, жёлтый, голубой,</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Не угнаться за тобой!</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Я тебя ладонью хлопал,</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Ты скакал и громко топал,</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Ты 15 раз подряд,</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Прыгал в угол и назад.</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А потом ты покатился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И назад не воротился,</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Покатился в огород,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Докатился до ворот,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Подкатился под ворота,</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Добежал до поворота,</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Там попал под колесо,</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Хлопнул, лопнул, вот и всё!</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(С. Маршак.)</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При организации подвижных игр мы выбираем водящего с помощью считалки:</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Шёл по берегу петух,</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Поскользнулся, в речку-бух!</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lastRenderedPageBreak/>
        <w:t>Будет знать петух, что впредь,</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Надо под ноги смотреть!</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xml:space="preserve">          Для развития логического мышления у детей и закрепления знаний по безопасности жизнедеятельности, необходимо активно использовать в работе кроссворды, сканворды, чайнворды. При этом возникает ситуация непринуждённого игрового общения на серьёзные темы. Если у детей возникают трудности с ответом на тот или иной вопрос, всегда есть возможность для игровой подсказки, например: «Ребята, слова которые нужно угадать, начинаются на букву…».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Интеллектуальные игры, кроссворды, загадки, ребусы, способствуют развитию у детей старшего дошкольного возраста смекалки, фантазии, эрудиции, умения логично рассуждать и делать выводы.</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В своей работе я использую компьютерные презентации по теме: «Безопасность жизнедеятельности детей», а так же уроки – мультфильмы «Уроки тётушки Совы».</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xml:space="preserve">            Для формирование у дошкольников безопасного поведения в окружающем мире, я использую педагогические ситуации, так как эта форма совместной деятельности педагога и детей, в которой дети решают ту или иную проблему, а педагог направляет их на решение проблемы, помогает приобрести новый опыт, активизируют детскую самостоятельность. Ребёнок так же учится предвидеть последствия собственного поведения, </w:t>
      </w:r>
      <w:bookmarkStart w:id="0" w:name="_GoBack"/>
      <w:bookmarkEnd w:id="0"/>
      <w:r w:rsidRPr="00A3463D">
        <w:rPr>
          <w:rFonts w:ascii="Times New Roman" w:hAnsi="Times New Roman" w:cs="Times New Roman"/>
          <w:sz w:val="28"/>
          <w:szCs w:val="28"/>
        </w:rPr>
        <w:t>анализировать причины того или иного развития событий. </w:t>
      </w:r>
    </w:p>
    <w:p w:rsidR="00A3463D" w:rsidRPr="00A3463D" w:rsidRDefault="00A3463D" w:rsidP="00A3463D">
      <w:pPr>
        <w:rPr>
          <w:rFonts w:ascii="Times New Roman" w:hAnsi="Times New Roman" w:cs="Times New Roman"/>
          <w:sz w:val="28"/>
          <w:szCs w:val="28"/>
        </w:rPr>
      </w:pPr>
      <w:r w:rsidRPr="00A3463D">
        <w:rPr>
          <w:rFonts w:ascii="Times New Roman" w:hAnsi="Times New Roman" w:cs="Times New Roman"/>
          <w:sz w:val="28"/>
          <w:szCs w:val="28"/>
        </w:rPr>
        <w:t>          Новизна педагогического опыта работы заключается в разработке и апробации комплексных занятий по формированию навыков безопасного поведения во всех видах образовательной деятельности и необходимости проведения в комплексе образовательного процес</w:t>
      </w:r>
      <w:r w:rsidR="006E1BAC">
        <w:rPr>
          <w:rFonts w:ascii="Times New Roman" w:hAnsi="Times New Roman" w:cs="Times New Roman"/>
          <w:sz w:val="28"/>
          <w:szCs w:val="28"/>
        </w:rPr>
        <w:t>са.</w:t>
      </w:r>
    </w:p>
    <w:p w:rsidR="00953F94" w:rsidRPr="00A3463D" w:rsidRDefault="00953F94">
      <w:pPr>
        <w:rPr>
          <w:rFonts w:ascii="Times New Roman" w:hAnsi="Times New Roman" w:cs="Times New Roman"/>
          <w:sz w:val="28"/>
          <w:szCs w:val="28"/>
        </w:rPr>
      </w:pPr>
    </w:p>
    <w:sectPr w:rsidR="00953F94" w:rsidRPr="00A34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B3FAE"/>
    <w:multiLevelType w:val="multilevel"/>
    <w:tmpl w:val="883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A"/>
    <w:rsid w:val="006E1BAC"/>
    <w:rsid w:val="0070760A"/>
    <w:rsid w:val="00953F94"/>
    <w:rsid w:val="00A3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2725-847A-4E81-B027-9C569CA1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АлинаAL Малкова</dc:creator>
  <cp:keywords/>
  <dc:description/>
  <cp:lastModifiedBy>АлинаAL Малкова</cp:lastModifiedBy>
  <cp:revision>4</cp:revision>
  <dcterms:created xsi:type="dcterms:W3CDTF">2015-03-29T18:17:00Z</dcterms:created>
  <dcterms:modified xsi:type="dcterms:W3CDTF">2015-09-02T10:38:00Z</dcterms:modified>
</cp:coreProperties>
</file>