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AF" w:rsidRPr="001C50AF" w:rsidRDefault="001C50AF" w:rsidP="001C50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1C50AF" w:rsidRPr="001C50AF" w:rsidRDefault="001C50AF" w:rsidP="001C50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1C50A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Расписание</w:t>
      </w:r>
    </w:p>
    <w:p w:rsidR="001C50AF" w:rsidRDefault="001C50AF" w:rsidP="001C5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1C50A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для детей младшего дошкольного возраста (3-5 лет)</w:t>
      </w:r>
    </w:p>
    <w:p w:rsidR="001C50AF" w:rsidRPr="001C50AF" w:rsidRDefault="001C50AF" w:rsidP="001C50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4"/>
        <w:gridCol w:w="1789"/>
        <w:gridCol w:w="5272"/>
      </w:tblGrid>
      <w:tr w:rsidR="001C50AF" w:rsidRPr="001C50AF" w:rsidTr="001C50AF"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День недели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6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Непрерывная образовательная деятельность</w:t>
            </w:r>
          </w:p>
        </w:tc>
      </w:tr>
      <w:tr w:rsidR="001C50AF" w:rsidRPr="001C50AF" w:rsidTr="001C50AF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308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ПОНЕДЕЛЬНИК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«Говорим правильно»</w:t>
            </w:r>
          </w:p>
        </w:tc>
      </w:tr>
      <w:tr w:rsidR="001C50AF" w:rsidRPr="001C50AF" w:rsidTr="001C50A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 (Музыка)</w:t>
            </w:r>
          </w:p>
        </w:tc>
      </w:tr>
      <w:tr w:rsidR="001C50AF" w:rsidRPr="001C50AF" w:rsidTr="001C50AF">
        <w:trPr>
          <w:trHeight w:val="5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527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ВТОРНИК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Познавательное развитие (ФЭМП)</w:t>
            </w:r>
          </w:p>
        </w:tc>
      </w:tr>
      <w:tr w:rsidR="001C50AF" w:rsidRPr="001C50AF" w:rsidTr="001C50AF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</w:t>
            </w:r>
          </w:p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(Рисование)</w:t>
            </w:r>
          </w:p>
        </w:tc>
      </w:tr>
      <w:tr w:rsidR="001C50AF" w:rsidRPr="001C50AF" w:rsidTr="001C50A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527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СРЕДА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Познавательное развитие</w:t>
            </w:r>
          </w:p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(Ознакомление с окружающим миром)</w:t>
            </w:r>
          </w:p>
        </w:tc>
      </w:tr>
      <w:tr w:rsidR="001C50AF" w:rsidRPr="001C50AF" w:rsidTr="001C50AF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  (Лепка/Аппликация)</w:t>
            </w:r>
          </w:p>
        </w:tc>
      </w:tr>
      <w:tr w:rsidR="001C50AF" w:rsidRPr="001C50AF" w:rsidTr="001C50A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527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ЧЕТВЕРГ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Речевое развитие (Развитие речи)</w:t>
            </w:r>
          </w:p>
        </w:tc>
      </w:tr>
      <w:tr w:rsidR="001C50AF" w:rsidRPr="001C50AF" w:rsidTr="001C50AF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  (Музыка)</w:t>
            </w:r>
          </w:p>
        </w:tc>
      </w:tr>
      <w:tr w:rsidR="001C50AF" w:rsidRPr="001C50AF" w:rsidTr="001C50A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462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ПЯТНИЦА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Познавательное развитие (ФЭМП)</w:t>
            </w:r>
          </w:p>
        </w:tc>
      </w:tr>
      <w:tr w:rsidR="001C50AF" w:rsidRPr="001C50AF" w:rsidTr="001C50AF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«Говорим правильно»</w:t>
            </w:r>
          </w:p>
        </w:tc>
      </w:tr>
      <w:tr w:rsidR="001C50AF" w:rsidRPr="001C50AF" w:rsidTr="001C50AF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</w:tbl>
    <w:p w:rsidR="001C50AF" w:rsidRDefault="001C50AF" w:rsidP="001C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A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 </w:t>
      </w:r>
      <w:r w:rsidRPr="001C50A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br/>
      </w:r>
    </w:p>
    <w:p w:rsidR="001C50AF" w:rsidRDefault="001C50AF" w:rsidP="001C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0AF" w:rsidRDefault="001C50AF" w:rsidP="001C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0AF" w:rsidRPr="001C50AF" w:rsidRDefault="001C50AF" w:rsidP="001C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0AF" w:rsidRDefault="001C50AF" w:rsidP="001C5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1C50AF" w:rsidRPr="001C50AF" w:rsidRDefault="001C50AF" w:rsidP="001C50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1C50A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lastRenderedPageBreak/>
        <w:t>Расписание для детей старшего дошкольного возраста (5-7 лет)</w:t>
      </w:r>
    </w:p>
    <w:p w:rsidR="001C50AF" w:rsidRPr="001C50AF" w:rsidRDefault="001C50AF" w:rsidP="001C50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1C50AF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 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2"/>
        <w:gridCol w:w="1711"/>
        <w:gridCol w:w="5332"/>
      </w:tblGrid>
      <w:tr w:rsidR="001C50AF" w:rsidRPr="001C50AF" w:rsidTr="001C50AF"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День недели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Время проведения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Непрерывная образовательная деятельность</w:t>
            </w:r>
          </w:p>
        </w:tc>
      </w:tr>
      <w:tr w:rsidR="001C50AF" w:rsidRPr="001C50AF" w:rsidTr="001C50AF">
        <w:tc>
          <w:tcPr>
            <w:tcW w:w="106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308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ПОНЕДЕЛЬНИК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«Говорим правильно»</w:t>
            </w:r>
          </w:p>
        </w:tc>
      </w:tr>
      <w:tr w:rsidR="001C50AF" w:rsidRPr="001C50AF" w:rsidTr="001C50A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11.20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11.30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 (Музыка)</w:t>
            </w:r>
          </w:p>
        </w:tc>
      </w:tr>
      <w:tr w:rsidR="001C50AF" w:rsidRPr="001C50AF" w:rsidTr="001C50AF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11.50 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12.00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 (Рисование)</w:t>
            </w:r>
          </w:p>
        </w:tc>
      </w:tr>
      <w:tr w:rsidR="001C50AF" w:rsidRPr="001C50AF" w:rsidTr="001C50AF">
        <w:tc>
          <w:tcPr>
            <w:tcW w:w="106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527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ВТОРНИК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Познавательное развитие (ФЭМП)</w:t>
            </w:r>
          </w:p>
        </w:tc>
      </w:tr>
      <w:tr w:rsidR="001C50AF" w:rsidRPr="001C50AF" w:rsidTr="001C50AF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11.20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11.30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 (конструирование)</w:t>
            </w:r>
          </w:p>
        </w:tc>
      </w:tr>
      <w:tr w:rsidR="001C50AF" w:rsidRPr="001C50AF" w:rsidTr="001C50A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11.50 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12.00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«Говорим правильно»</w:t>
            </w:r>
          </w:p>
        </w:tc>
      </w:tr>
      <w:tr w:rsidR="001C50AF" w:rsidRPr="001C50AF" w:rsidTr="001C50AF">
        <w:tc>
          <w:tcPr>
            <w:tcW w:w="106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527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СРЕДА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Познавательное развитие</w:t>
            </w:r>
          </w:p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(Ознакомление с окружающим миром)</w:t>
            </w:r>
          </w:p>
        </w:tc>
      </w:tr>
      <w:tr w:rsidR="001C50AF" w:rsidRPr="001C50AF" w:rsidTr="001C50AF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11.20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11.30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  (Лепка/Аппликация)</w:t>
            </w:r>
          </w:p>
        </w:tc>
      </w:tr>
      <w:tr w:rsidR="001C50AF" w:rsidRPr="001C50AF" w:rsidTr="001C50AF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11.50 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12.00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Речевое развитие (Развитие речи)</w:t>
            </w:r>
          </w:p>
        </w:tc>
      </w:tr>
      <w:tr w:rsidR="001C50AF" w:rsidRPr="001C50AF" w:rsidTr="001C50AF">
        <w:tc>
          <w:tcPr>
            <w:tcW w:w="106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286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ЧЕТВЕРГ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Познавательное развитие (ФЭМП)</w:t>
            </w:r>
          </w:p>
        </w:tc>
      </w:tr>
      <w:tr w:rsidR="001C50AF" w:rsidRPr="001C50AF" w:rsidTr="001C50AF">
        <w:trPr>
          <w:trHeight w:val="5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11.20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5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11.30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  (Музыка)</w:t>
            </w:r>
          </w:p>
        </w:tc>
      </w:tr>
      <w:tr w:rsidR="001C50AF" w:rsidRPr="001C50AF" w:rsidTr="001C50AF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11.50 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c>
          <w:tcPr>
            <w:tcW w:w="106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1C50AF" w:rsidRPr="001C50AF" w:rsidTr="001C50AF">
        <w:trPr>
          <w:trHeight w:val="462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ПЯТНИЦА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Познавательное развитие</w:t>
            </w:r>
          </w:p>
        </w:tc>
      </w:tr>
      <w:tr w:rsidR="001C50AF" w:rsidRPr="001C50AF" w:rsidTr="001C50AF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11.20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11.30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Художественно – эстетическое развитие  (Лепка/Аппликация)</w:t>
            </w:r>
          </w:p>
        </w:tc>
      </w:tr>
      <w:tr w:rsidR="001C50AF" w:rsidRPr="001C50AF" w:rsidTr="001C50AF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11.50 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Физкультминутка</w:t>
            </w:r>
          </w:p>
        </w:tc>
      </w:tr>
      <w:tr w:rsidR="001C50AF" w:rsidRPr="001C50AF" w:rsidTr="001C50AF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12.00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AF" w:rsidRPr="001C50AF" w:rsidRDefault="001C50AF" w:rsidP="001C50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C50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Речевое развитие (Развитие речи)</w:t>
            </w:r>
          </w:p>
        </w:tc>
      </w:tr>
    </w:tbl>
    <w:p w:rsidR="00F82324" w:rsidRDefault="001C50AF">
      <w:r w:rsidRPr="001C50AF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  </w:t>
      </w:r>
      <w:r w:rsidRPr="001C50A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sectPr w:rsidR="00F82324" w:rsidSect="001C50A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0AF"/>
    <w:rsid w:val="001C50AF"/>
    <w:rsid w:val="00F8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1C50AF"/>
  </w:style>
  <w:style w:type="character" w:styleId="a3">
    <w:name w:val="Hyperlink"/>
    <w:basedOn w:val="a0"/>
    <w:uiPriority w:val="99"/>
    <w:semiHidden/>
    <w:unhideWhenUsed/>
    <w:rsid w:val="001C50AF"/>
    <w:rPr>
      <w:color w:val="0000FF"/>
      <w:u w:val="single"/>
    </w:rPr>
  </w:style>
  <w:style w:type="character" w:styleId="a4">
    <w:name w:val="Strong"/>
    <w:basedOn w:val="a0"/>
    <w:uiPriority w:val="22"/>
    <w:qFormat/>
    <w:rsid w:val="001C50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2020-04-27T10:53:00Z</dcterms:created>
  <dcterms:modified xsi:type="dcterms:W3CDTF">2020-04-27T11:03:00Z</dcterms:modified>
</cp:coreProperties>
</file>