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23" w:rsidRPr="002A7B23" w:rsidRDefault="002A7B23" w:rsidP="002A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A7B23">
        <w:rPr>
          <w:rFonts w:ascii="Times New Roman" w:hAnsi="Times New Roman" w:cs="Times New Roman"/>
          <w:b/>
          <w:bCs/>
          <w:sz w:val="28"/>
          <w:szCs w:val="28"/>
        </w:rPr>
        <w:t>Конструирование</w:t>
      </w:r>
    </w:p>
    <w:p w:rsidR="002A7B23" w:rsidRPr="002A7B23" w:rsidRDefault="007619C6" w:rsidP="002A7B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A7B23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2A7B2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A7B2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2A7B23">
        <w:rPr>
          <w:rFonts w:ascii="Times New Roman" w:hAnsi="Times New Roman" w:cs="Times New Roman"/>
          <w:bCs/>
          <w:sz w:val="28"/>
          <w:szCs w:val="28"/>
        </w:rPr>
        <w:t xml:space="preserve">«Пожарная </w:t>
      </w:r>
      <w:r w:rsidR="002A7B23" w:rsidRPr="002A7B23">
        <w:rPr>
          <w:rFonts w:ascii="Times New Roman" w:hAnsi="Times New Roman" w:cs="Times New Roman"/>
          <w:bCs/>
          <w:sz w:val="28"/>
          <w:szCs w:val="28"/>
        </w:rPr>
        <w:t>машина</w:t>
      </w:r>
      <w:r w:rsidRPr="002A7B23">
        <w:rPr>
          <w:rFonts w:ascii="Times New Roman" w:hAnsi="Times New Roman" w:cs="Times New Roman"/>
          <w:bCs/>
          <w:sz w:val="28"/>
          <w:szCs w:val="28"/>
        </w:rPr>
        <w:t>»</w:t>
      </w:r>
    </w:p>
    <w:p w:rsidR="002A7B23" w:rsidRPr="002A7B23" w:rsidRDefault="002A7B23" w:rsidP="002A7B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B23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Назначение:</w:t>
      </w:r>
      <w:r w:rsidRPr="002A7B23">
        <w:rPr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Pr="002A7B23">
        <w:rPr>
          <w:rFonts w:ascii="Times New Roman" w:hAnsi="Times New Roman" w:cs="Times New Roman"/>
          <w:color w:val="111111"/>
          <w:sz w:val="28"/>
          <w:szCs w:val="28"/>
        </w:rPr>
        <w:t>для игры.</w:t>
      </w:r>
    </w:p>
    <w:p w:rsidR="002A7B23" w:rsidRPr="00524D12" w:rsidRDefault="002A7B23" w:rsidP="00524D12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A7B23">
        <w:rPr>
          <w:rStyle w:val="a7"/>
          <w:color w:val="111111"/>
          <w:sz w:val="28"/>
          <w:szCs w:val="28"/>
          <w:bdr w:val="none" w:sz="0" w:space="0" w:color="auto" w:frame="1"/>
        </w:rPr>
        <w:t>Цель:</w:t>
      </w:r>
      <w:r w:rsidRPr="002A7B2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2A7B23">
        <w:rPr>
          <w:color w:val="111111"/>
          <w:sz w:val="28"/>
          <w:szCs w:val="28"/>
        </w:rPr>
        <w:t xml:space="preserve">формирование представлений по изготовлению </w:t>
      </w:r>
      <w:r w:rsidRPr="002A7B23">
        <w:rPr>
          <w:rStyle w:val="a7"/>
          <w:b w:val="0"/>
          <w:color w:val="111111"/>
          <w:sz w:val="27"/>
          <w:szCs w:val="27"/>
          <w:shd w:val="clear" w:color="auto" w:fill="FFFFFF"/>
        </w:rPr>
        <w:t>пожарной машины</w:t>
      </w:r>
      <w:r w:rsidRPr="002A7B23">
        <w:rPr>
          <w:color w:val="000000"/>
          <w:sz w:val="27"/>
          <w:szCs w:val="27"/>
          <w:shd w:val="clear" w:color="auto" w:fill="FFFFFF"/>
        </w:rPr>
        <w:t> из бросового материала.</w:t>
      </w:r>
    </w:p>
    <w:p w:rsidR="005F425D" w:rsidRDefault="002A7B23">
      <w:r>
        <w:rPr>
          <w:noProof/>
          <w:lang w:eastAsia="ru-RU"/>
        </w:rPr>
        <w:drawing>
          <wp:inline distT="0" distB="0" distL="0" distR="0" wp14:anchorId="57D53804" wp14:editId="395922AB">
            <wp:extent cx="5195454" cy="3283527"/>
            <wp:effectExtent l="0" t="0" r="5715" b="0"/>
            <wp:docPr id="4" name="Рисунок 4" descr="поделка пожарная машина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елка пожарная машина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7" t="25455" r="9221" b="11272"/>
                    <a:stretch/>
                  </pic:blipFill>
                  <pic:spPr bwMode="auto">
                    <a:xfrm>
                      <a:off x="0" y="0"/>
                      <a:ext cx="5201428" cy="328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425D" w:rsidRPr="00524D12" w:rsidRDefault="002A7B23">
      <w:pPr>
        <w:rPr>
          <w:rFonts w:ascii="Times New Roman" w:hAnsi="Times New Roman" w:cs="Times New Roman"/>
          <w:sz w:val="28"/>
          <w:szCs w:val="28"/>
        </w:rPr>
      </w:pPr>
      <w:r w:rsidRPr="00524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этого нам понадобится картонная яичная коробка, краски красного и белого цвета, чёрный фломастер или маркер,  два картонных рулончика, два разноцветных шнурка, четыре крышки от пластиков</w:t>
      </w:r>
      <w:r w:rsidR="00524D12" w:rsidRPr="00524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ых бутылок, две крышки от </w:t>
      </w:r>
      <w:r w:rsidRPr="00524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бутылок, два колпачка от тюбика зубной пасты или крема, немного проволоки, клей </w:t>
      </w:r>
      <w:r w:rsidR="00524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24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ПВА, ножницы.</w:t>
      </w:r>
    </w:p>
    <w:p w:rsidR="005F425D" w:rsidRDefault="00524D12">
      <w:r>
        <w:rPr>
          <w:noProof/>
          <w:lang w:eastAsia="ru-RU"/>
        </w:rPr>
        <w:drawing>
          <wp:inline distT="0" distB="0" distL="0" distR="0" wp14:anchorId="6B520EE4" wp14:editId="05CB7B4A">
            <wp:extent cx="4765963" cy="3366655"/>
            <wp:effectExtent l="0" t="0" r="0" b="5715"/>
            <wp:docPr id="5" name="Рисунок 5" descr="https://100podelok.com/wp-content/uploads/2014/03/podelka-pozharnaya-mashin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00podelok.com/wp-content/uploads/2014/03/podelka-pozharnaya-mashina-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52" r="8252" b="11636"/>
                    <a:stretch/>
                  </pic:blipFill>
                  <pic:spPr bwMode="auto">
                    <a:xfrm>
                      <a:off x="0" y="0"/>
                      <a:ext cx="4765963" cy="336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4D12" w:rsidRPr="00524D12" w:rsidRDefault="00524D12">
      <w:pPr>
        <w:rPr>
          <w:rFonts w:ascii="Times New Roman" w:hAnsi="Times New Roman" w:cs="Times New Roman"/>
          <w:sz w:val="28"/>
          <w:szCs w:val="28"/>
        </w:rPr>
      </w:pPr>
      <w:r w:rsidRPr="00524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Крышку коробки отсоедините от нижней половины и отрежьте от крышки приблизительно третью часть. Получилось три детали, из которых у вас и будет состоять машинка. Единая большая деталь – низ машины, самая маленькая деталь – кабина, средняя деталь – кузов. </w:t>
      </w:r>
      <w:proofErr w:type="spellStart"/>
      <w:r w:rsidRPr="00524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Выкрасьте</w:t>
      </w:r>
      <w:proofErr w:type="spellEnd"/>
      <w:r w:rsidRPr="00524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детали в красный цвет, бока кабины – </w:t>
      </w:r>
      <w:proofErr w:type="gramStart"/>
      <w:r w:rsidRPr="00524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524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белый.</w:t>
      </w:r>
    </w:p>
    <w:p w:rsidR="005F425D" w:rsidRDefault="00524D12">
      <w:r>
        <w:rPr>
          <w:noProof/>
          <w:lang w:eastAsia="ru-RU"/>
        </w:rPr>
        <w:drawing>
          <wp:inline distT="0" distB="0" distL="0" distR="0" wp14:anchorId="7ABFD272" wp14:editId="72CAF64D">
            <wp:extent cx="5708015" cy="3449781"/>
            <wp:effectExtent l="0" t="0" r="6985" b="0"/>
            <wp:docPr id="6" name="Рисунок 6" descr="поделка пожарная машина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елка пожарная машина (6)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55"/>
                    <a:stretch/>
                  </pic:blipFill>
                  <pic:spPr bwMode="auto">
                    <a:xfrm>
                      <a:off x="0" y="0"/>
                      <a:ext cx="5708015" cy="3449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43F5" w:rsidRDefault="00B043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43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Сквозь нижнюю часть машины протяните </w:t>
      </w:r>
      <w:proofErr w:type="gramStart"/>
      <w:r w:rsidRPr="00B043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проволоку</w:t>
      </w:r>
      <w:proofErr w:type="gramEnd"/>
      <w:r w:rsidRPr="00B043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закрепите на её концах пластиковые крышки.</w:t>
      </w:r>
    </w:p>
    <w:p w:rsidR="00B043F5" w:rsidRPr="00B043F5" w:rsidRDefault="00B043F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8411D4" wp14:editId="2E26B558">
            <wp:extent cx="5361709" cy="3200400"/>
            <wp:effectExtent l="0" t="0" r="0" b="0"/>
            <wp:docPr id="7" name="Рисунок 7" descr="поделка пожарная машин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елка пожарная машина (3)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67" b="16000"/>
                    <a:stretch/>
                  </pic:blipFill>
                  <pic:spPr bwMode="auto">
                    <a:xfrm>
                      <a:off x="0" y="0"/>
                      <a:ext cx="5361709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425D" w:rsidRDefault="005F425D"/>
    <w:p w:rsidR="005F425D" w:rsidRDefault="00B043F5">
      <w:r>
        <w:rPr>
          <w:noProof/>
          <w:lang w:eastAsia="ru-RU"/>
        </w:rPr>
        <w:lastRenderedPageBreak/>
        <w:drawing>
          <wp:inline distT="0" distB="0" distL="0" distR="0" wp14:anchorId="629CE902" wp14:editId="527ED327">
            <wp:extent cx="5458690" cy="3202025"/>
            <wp:effectExtent l="0" t="0" r="8890" b="0"/>
            <wp:docPr id="8" name="Рисунок 8" descr="поделка пожарная машина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елка пожарная машина (4)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4" t="10909" r="6553" b="12727"/>
                    <a:stretch/>
                  </pic:blipFill>
                  <pic:spPr bwMode="auto">
                    <a:xfrm>
                      <a:off x="0" y="0"/>
                      <a:ext cx="5458692" cy="320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425D" w:rsidRDefault="00B043F5">
      <w:pPr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  <w:r w:rsidRPr="00B043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кабине нарисуйте окна. На кусочках картона нарисуйте лестницу</w:t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>.</w:t>
      </w:r>
    </w:p>
    <w:p w:rsidR="00B043F5" w:rsidRDefault="00B043F5">
      <w:r>
        <w:rPr>
          <w:noProof/>
          <w:lang w:eastAsia="ru-RU"/>
        </w:rPr>
        <w:drawing>
          <wp:inline distT="0" distB="0" distL="0" distR="0" wp14:anchorId="6EC6C3D7" wp14:editId="73D7A3A7">
            <wp:extent cx="5458691" cy="3338946"/>
            <wp:effectExtent l="0" t="0" r="8890" b="0"/>
            <wp:docPr id="9" name="Рисунок 9" descr="поделка пожарная машина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елка пожарная машина (5)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9" r="2669" b="12364"/>
                    <a:stretch/>
                  </pic:blipFill>
                  <pic:spPr bwMode="auto">
                    <a:xfrm>
                      <a:off x="0" y="0"/>
                      <a:ext cx="5458691" cy="333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43F5" w:rsidRDefault="00B043F5"/>
    <w:p w:rsidR="00B043F5" w:rsidRDefault="00B043F5"/>
    <w:p w:rsidR="00B043F5" w:rsidRDefault="00B043F5"/>
    <w:p w:rsidR="00B043F5" w:rsidRDefault="00B043F5"/>
    <w:p w:rsidR="00B043F5" w:rsidRDefault="00B043F5"/>
    <w:p w:rsidR="00B043F5" w:rsidRDefault="00B043F5"/>
    <w:p w:rsidR="0015020B" w:rsidRDefault="0015020B">
      <w:pP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5F425D" w:rsidRPr="00B043F5" w:rsidRDefault="00B043F5">
      <w:pPr>
        <w:rPr>
          <w:rFonts w:ascii="Times New Roman" w:hAnsi="Times New Roman" w:cs="Times New Roman"/>
        </w:rPr>
      </w:pPr>
      <w:r w:rsidRPr="00B043F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 рулончики намотайте шнурки. Это будут пожарные шланги.</w:t>
      </w:r>
    </w:p>
    <w:p w:rsidR="005F425D" w:rsidRDefault="00B043F5">
      <w:r>
        <w:rPr>
          <w:noProof/>
          <w:lang w:eastAsia="ru-RU"/>
        </w:rPr>
        <w:drawing>
          <wp:inline distT="0" distB="0" distL="0" distR="0" wp14:anchorId="0356FC5B" wp14:editId="65FB88EB">
            <wp:extent cx="4267199" cy="2974489"/>
            <wp:effectExtent l="0" t="0" r="635" b="0"/>
            <wp:docPr id="10" name="Рисунок 10" descr="поделка пожарная машина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делка пожарная машина (2)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2" r="10193" b="13818"/>
                    <a:stretch/>
                  </pic:blipFill>
                  <pic:spPr bwMode="auto">
                    <a:xfrm>
                      <a:off x="0" y="0"/>
                      <a:ext cx="4267200" cy="29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0B0B" w:rsidRDefault="00270B0B" w:rsidP="00270B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70B0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Все детали соедините между собой с помощью клея. Бутылочные крышки прикрепите впереди, теперь они будут фарами. Крышки от тюбика разместите наверху и раскрасьте в красный или желтый цвет.</w:t>
      </w:r>
    </w:p>
    <w:p w:rsidR="00270B0B" w:rsidRPr="00270B0B" w:rsidRDefault="00270B0B" w:rsidP="00270B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270B0B" w:rsidRPr="00270B0B" w:rsidRDefault="00270B0B" w:rsidP="00270B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70B0B">
        <w:rPr>
          <w:rFonts w:ascii="Tahoma" w:eastAsia="Times New Roman" w:hAnsi="Tahoma" w:cs="Tahoma"/>
          <w:noProof/>
          <w:color w:val="005E81"/>
          <w:sz w:val="27"/>
          <w:szCs w:val="27"/>
          <w:lang w:eastAsia="ru-RU"/>
        </w:rPr>
        <w:drawing>
          <wp:inline distT="0" distB="0" distL="0" distR="0" wp14:anchorId="501A8C73" wp14:editId="258AF644">
            <wp:extent cx="5989091" cy="3172691"/>
            <wp:effectExtent l="0" t="0" r="0" b="8890"/>
            <wp:docPr id="11" name="Рисунок 11" descr="поделка пожарная машина (1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делка пожарная машина (1)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9" t="20727" r="7281" b="11273"/>
                    <a:stretch/>
                  </pic:blipFill>
                  <pic:spPr bwMode="auto">
                    <a:xfrm>
                      <a:off x="0" y="0"/>
                      <a:ext cx="6004764" cy="318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425D" w:rsidRDefault="005F425D"/>
    <w:bookmarkEnd w:id="0"/>
    <w:p w:rsidR="005F425D" w:rsidRDefault="005F425D"/>
    <w:p w:rsidR="005F425D" w:rsidRDefault="005F425D"/>
    <w:p w:rsidR="00804337" w:rsidRDefault="00804337"/>
    <w:sectPr w:rsidR="00804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337"/>
    <w:rsid w:val="0015020B"/>
    <w:rsid w:val="00270B0B"/>
    <w:rsid w:val="002A7B23"/>
    <w:rsid w:val="004267CF"/>
    <w:rsid w:val="00524D12"/>
    <w:rsid w:val="005F425D"/>
    <w:rsid w:val="00637A51"/>
    <w:rsid w:val="007619C6"/>
    <w:rsid w:val="00804337"/>
    <w:rsid w:val="00B0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33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F425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A7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A7B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33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F425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A7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A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100podelok.com/wp-content/uploads/2014/03/podelka-pozharnaya-mashina-1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Sergey</cp:lastModifiedBy>
  <cp:revision>5</cp:revision>
  <dcterms:created xsi:type="dcterms:W3CDTF">2020-04-21T14:33:00Z</dcterms:created>
  <dcterms:modified xsi:type="dcterms:W3CDTF">2020-04-29T17:07:00Z</dcterms:modified>
</cp:coreProperties>
</file>