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F1D" w:rsidRPr="00320F1D" w:rsidRDefault="00320F1D" w:rsidP="00660B36">
      <w:pPr>
        <w:shd w:val="clear" w:color="auto" w:fill="FFFFFF"/>
        <w:spacing w:before="120" w:after="120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20F1D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Здоровый образ жизни</w:t>
      </w:r>
      <w:r w:rsidRPr="00320F1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— </w:t>
      </w:r>
      <w:hyperlink r:id="rId4" w:tooltip="Образ жизни" w:history="1">
        <w:r w:rsidRPr="00320F1D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образ жизни</w:t>
        </w:r>
      </w:hyperlink>
      <w:r w:rsidRPr="00320F1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человека, направленный на укрепление </w:t>
      </w:r>
      <w:hyperlink r:id="rId5" w:tooltip="Здоровье" w:history="1">
        <w:r w:rsidRPr="00320F1D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здоровья</w:t>
        </w:r>
      </w:hyperlink>
      <w:r w:rsidRPr="00320F1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 Принятие </w:t>
      </w:r>
      <w:hyperlink r:id="rId6" w:tooltip="Профилактика (медицина)" w:history="1">
        <w:r w:rsidRPr="00320F1D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профилактических</w:t>
        </w:r>
      </w:hyperlink>
      <w:r w:rsidRPr="00320F1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мер, с целью устранения причин и последствий </w:t>
      </w:r>
      <w:hyperlink r:id="rId7" w:tooltip="Болезнь" w:history="1">
        <w:r w:rsidRPr="00320F1D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болезней</w:t>
        </w:r>
      </w:hyperlink>
      <w:r w:rsidRPr="00320F1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:rsidR="00320F1D" w:rsidRPr="00320F1D" w:rsidRDefault="00320F1D" w:rsidP="00660B36">
      <w:pPr>
        <w:spacing w:before="120" w:after="12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20F1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Представители философско-социологического направления рассматривают здоровый образ жизни как глобальную социальную проблему, составную часть жизни общества в целом, хотя само понятие «здорового образа жизни» однозначно пока ещё не определено. По оценкам специалистов, здоровье людей зависит на 50–55 % именно от образа жизни, на 20 % — от окружающей среды, на 18–20 % — от генетической предрасположенности, и лишь на 8–10 % — от здравоохранения</w:t>
      </w:r>
      <w:hyperlink r:id="rId8" w:anchor="cite_note-1" w:history="1">
        <w:r w:rsidRPr="00320F1D">
          <w:rPr>
            <w:rFonts w:ascii="Times New Roman" w:eastAsia="Times New Roman" w:hAnsi="Times New Roman" w:cs="Times New Roman"/>
            <w:color w:val="0B0080"/>
            <w:sz w:val="28"/>
            <w:szCs w:val="28"/>
            <w:vertAlign w:val="superscript"/>
            <w:lang w:eastAsia="ru-RU"/>
          </w:rPr>
          <w:t>[1]</w:t>
        </w:r>
      </w:hyperlink>
      <w:r w:rsidRPr="00320F1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:rsidR="00320F1D" w:rsidRPr="00320F1D" w:rsidRDefault="00320F1D" w:rsidP="00660B36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20F1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психолого-педагогическом направлении здоровый образ жизни рассматривается с точки зрения сознания, психологии человека, </w:t>
      </w:r>
      <w:hyperlink r:id="rId9" w:tooltip="Мотивация" w:history="1">
        <w:r w:rsidRPr="00320F1D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мотивации</w:t>
        </w:r>
      </w:hyperlink>
      <w:r w:rsidRPr="00320F1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 Имеются и другие точки зрения (например, медико-биологическая), однако резкой грани между ними нет, так как они нацелены на решение одной проблемы — укрепление здоровья индивидуума.</w:t>
      </w:r>
    </w:p>
    <w:p w:rsidR="00320F1D" w:rsidRPr="00320F1D" w:rsidRDefault="00320F1D" w:rsidP="00660B36">
      <w:pPr>
        <w:spacing w:after="192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20F1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Занятия физкультурой — одна из основных составляющих здорового образа </w:t>
      </w:r>
      <w:proofErr w:type="spellStart"/>
      <w:r w:rsidRPr="00320F1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жизни.Здоровый</w:t>
      </w:r>
      <w:proofErr w:type="spellEnd"/>
      <w:r w:rsidRPr="00320F1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образ жизни является предпосылкой для развития разных сторон жизнедеятельности человека, достижения им активного </w:t>
      </w:r>
      <w:hyperlink r:id="rId10" w:tooltip="Долголетие" w:history="1">
        <w:r w:rsidRPr="00320F1D">
          <w:rPr>
            <w:rFonts w:ascii="Times New Roman" w:eastAsia="Times New Roman" w:hAnsi="Times New Roman" w:cs="Times New Roman"/>
            <w:color w:val="0B0080"/>
            <w:sz w:val="28"/>
            <w:szCs w:val="28"/>
            <w:lang w:eastAsia="ru-RU"/>
          </w:rPr>
          <w:t>долголетия</w:t>
        </w:r>
      </w:hyperlink>
      <w:r w:rsidRPr="00320F1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и полноценного выполнения социальных функций</w:t>
      </w:r>
      <w:hyperlink r:id="rId11" w:anchor="cite_note-3" w:history="1">
        <w:r w:rsidRPr="00320F1D">
          <w:rPr>
            <w:rFonts w:ascii="Times New Roman" w:eastAsia="Times New Roman" w:hAnsi="Times New Roman" w:cs="Times New Roman"/>
            <w:color w:val="0B0080"/>
            <w:sz w:val="28"/>
            <w:szCs w:val="28"/>
            <w:vertAlign w:val="superscript"/>
            <w:lang w:eastAsia="ru-RU"/>
          </w:rPr>
          <w:t>[3]</w:t>
        </w:r>
      </w:hyperlink>
      <w:r w:rsidRPr="00320F1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, для активного участия в трудовой, общественной, семейно-бытовой, досуговой формах жизнедеятельности</w:t>
      </w:r>
      <w:hyperlink r:id="rId12" w:anchor="cite_note-.D0.9C.D0.B0.D1.80.D1.82.D1.8B.D0.BD.D0.B5.D0.BD.D0.BA.D0.BE-4" w:history="1">
        <w:r w:rsidRPr="00320F1D">
          <w:rPr>
            <w:rFonts w:ascii="Times New Roman" w:eastAsia="Times New Roman" w:hAnsi="Times New Roman" w:cs="Times New Roman"/>
            <w:color w:val="0B0080"/>
            <w:sz w:val="28"/>
            <w:szCs w:val="28"/>
            <w:vertAlign w:val="superscript"/>
            <w:lang w:eastAsia="ru-RU"/>
          </w:rPr>
          <w:t>[4]</w:t>
        </w:r>
      </w:hyperlink>
      <w:r w:rsidRPr="00320F1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:rsidR="00320F1D" w:rsidRPr="00660B36" w:rsidRDefault="00320F1D" w:rsidP="00660B36">
      <w:pPr>
        <w:shd w:val="clear" w:color="auto" w:fill="FFFFFF"/>
        <w:spacing w:before="120" w:after="120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20F1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Актуальность здорового образа жизни вызвана возрастанием и изменением характера нагрузок на организм человека в связи с усложнением общественной жизни, увеличением рисков техногенного, экологического, психологического, политического и военного характеров, провоцирующих негативные сдвиги в состоянии здоровья</w:t>
      </w:r>
      <w:hyperlink r:id="rId13" w:anchor="cite_note-5" w:history="1">
        <w:r w:rsidRPr="00320F1D">
          <w:rPr>
            <w:rFonts w:ascii="Times New Roman" w:eastAsia="Times New Roman" w:hAnsi="Times New Roman" w:cs="Times New Roman"/>
            <w:color w:val="0B0080"/>
            <w:sz w:val="28"/>
            <w:szCs w:val="28"/>
            <w:vertAlign w:val="superscript"/>
            <w:lang w:eastAsia="ru-RU"/>
          </w:rPr>
          <w:t>[5]</w:t>
        </w:r>
      </w:hyperlink>
      <w:r w:rsidRPr="00320F1D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:rsidR="00320F1D" w:rsidRPr="00660B36" w:rsidRDefault="00320F1D" w:rsidP="00660B36">
      <w:pPr>
        <w:pStyle w:val="a3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color w:val="252525"/>
          <w:sz w:val="28"/>
          <w:szCs w:val="28"/>
          <w:vertAlign w:val="superscript"/>
        </w:rPr>
      </w:pPr>
      <w:proofErr w:type="spellStart"/>
      <w:r w:rsidRPr="00320F1D">
        <w:rPr>
          <w:b/>
          <w:bCs/>
          <w:color w:val="252525"/>
          <w:sz w:val="28"/>
          <w:szCs w:val="28"/>
        </w:rPr>
        <w:t>Валеология</w:t>
      </w:r>
      <w:proofErr w:type="spellEnd"/>
      <w:r w:rsidRPr="00320F1D">
        <w:rPr>
          <w:rStyle w:val="apple-converted-space"/>
          <w:color w:val="252525"/>
          <w:sz w:val="28"/>
          <w:szCs w:val="28"/>
        </w:rPr>
        <w:t> </w:t>
      </w:r>
      <w:r w:rsidRPr="00320F1D">
        <w:rPr>
          <w:color w:val="252525"/>
          <w:sz w:val="28"/>
          <w:szCs w:val="28"/>
        </w:rPr>
        <w:t>(от одного из значений</w:t>
      </w:r>
      <w:r w:rsidRPr="00320F1D">
        <w:rPr>
          <w:rStyle w:val="apple-converted-space"/>
          <w:color w:val="252525"/>
          <w:sz w:val="28"/>
          <w:szCs w:val="28"/>
        </w:rPr>
        <w:t> </w:t>
      </w:r>
      <w:hyperlink r:id="rId14" w:tooltip="Латинский язык" w:history="1">
        <w:r w:rsidRPr="00320F1D">
          <w:rPr>
            <w:rStyle w:val="a4"/>
            <w:color w:val="0B0080"/>
            <w:sz w:val="28"/>
            <w:szCs w:val="28"/>
            <w:u w:val="none"/>
          </w:rPr>
          <w:t>лат.</w:t>
        </w:r>
      </w:hyperlink>
      <w:r w:rsidRPr="00320F1D">
        <w:rPr>
          <w:color w:val="252525"/>
          <w:sz w:val="28"/>
          <w:szCs w:val="28"/>
        </w:rPr>
        <w:t> </w:t>
      </w:r>
      <w:r w:rsidRPr="00320F1D">
        <w:rPr>
          <w:i/>
          <w:iCs/>
          <w:color w:val="252525"/>
          <w:sz w:val="28"/>
          <w:szCs w:val="28"/>
          <w:lang w:val="la-Latn"/>
        </w:rPr>
        <w:t>valeo</w:t>
      </w:r>
      <w:r w:rsidRPr="00320F1D">
        <w:rPr>
          <w:color w:val="252525"/>
          <w:sz w:val="28"/>
          <w:szCs w:val="28"/>
        </w:rPr>
        <w:t> — «</w:t>
      </w:r>
      <w:r w:rsidRPr="00320F1D">
        <w:rPr>
          <w:i/>
          <w:iCs/>
          <w:color w:val="252525"/>
          <w:sz w:val="28"/>
          <w:szCs w:val="28"/>
        </w:rPr>
        <w:t>быть здоровым</w:t>
      </w:r>
      <w:r w:rsidRPr="00320F1D">
        <w:rPr>
          <w:color w:val="252525"/>
          <w:sz w:val="28"/>
          <w:szCs w:val="28"/>
        </w:rPr>
        <w:t>») — «общая теория здоровья», претендующая на интегральный подход к физическому, нравственному и духовному здоровью человека.</w:t>
      </w:r>
      <w:hyperlink r:id="rId15" w:anchor="cite_note-fz-1" w:history="1">
        <w:r w:rsidRPr="00320F1D">
          <w:rPr>
            <w:rStyle w:val="a4"/>
            <w:color w:val="0B0080"/>
            <w:sz w:val="28"/>
            <w:szCs w:val="28"/>
            <w:u w:val="none"/>
            <w:vertAlign w:val="superscript"/>
          </w:rPr>
          <w:t>[1]</w:t>
        </w:r>
      </w:hyperlink>
      <w:r w:rsidRPr="00320F1D">
        <w:rPr>
          <w:rStyle w:val="apple-converted-space"/>
          <w:color w:val="252525"/>
          <w:sz w:val="28"/>
          <w:szCs w:val="28"/>
        </w:rPr>
        <w:t> </w:t>
      </w:r>
      <w:proofErr w:type="spellStart"/>
      <w:r w:rsidRPr="00320F1D">
        <w:rPr>
          <w:color w:val="252525"/>
          <w:sz w:val="28"/>
          <w:szCs w:val="28"/>
        </w:rPr>
        <w:t>Валеология</w:t>
      </w:r>
      <w:proofErr w:type="spellEnd"/>
      <w:r w:rsidRPr="00320F1D">
        <w:rPr>
          <w:color w:val="252525"/>
          <w:sz w:val="28"/>
          <w:szCs w:val="28"/>
        </w:rPr>
        <w:t xml:space="preserve"> подвергалась критике со стороны академической науки и со стороны церкви; причисляется некоторыми специалистами к</w:t>
      </w:r>
      <w:r w:rsidRPr="00320F1D">
        <w:rPr>
          <w:rStyle w:val="apple-converted-space"/>
          <w:color w:val="252525"/>
          <w:sz w:val="28"/>
          <w:szCs w:val="28"/>
        </w:rPr>
        <w:t> </w:t>
      </w:r>
      <w:r w:rsidRPr="00320F1D">
        <w:rPr>
          <w:i/>
          <w:iCs/>
          <w:color w:val="252525"/>
          <w:sz w:val="28"/>
          <w:szCs w:val="28"/>
        </w:rPr>
        <w:t>«</w:t>
      </w:r>
      <w:hyperlink r:id="rId16" w:tooltip="Альтернативная медицина" w:history="1">
        <w:r w:rsidRPr="00320F1D">
          <w:rPr>
            <w:rStyle w:val="a4"/>
            <w:i/>
            <w:iCs/>
            <w:color w:val="0B0080"/>
            <w:sz w:val="28"/>
            <w:szCs w:val="28"/>
            <w:u w:val="none"/>
          </w:rPr>
          <w:t>альтернативным</w:t>
        </w:r>
      </w:hyperlink>
      <w:r w:rsidRPr="00320F1D">
        <w:rPr>
          <w:rStyle w:val="apple-converted-space"/>
          <w:i/>
          <w:iCs/>
          <w:color w:val="252525"/>
          <w:sz w:val="28"/>
          <w:szCs w:val="28"/>
        </w:rPr>
        <w:t> </w:t>
      </w:r>
      <w:r w:rsidRPr="00320F1D">
        <w:rPr>
          <w:i/>
          <w:iCs/>
          <w:color w:val="252525"/>
          <w:sz w:val="28"/>
          <w:szCs w:val="28"/>
        </w:rPr>
        <w:t>и</w:t>
      </w:r>
      <w:r w:rsidRPr="00320F1D">
        <w:rPr>
          <w:rStyle w:val="apple-converted-space"/>
          <w:i/>
          <w:iCs/>
          <w:color w:val="252525"/>
          <w:sz w:val="28"/>
          <w:szCs w:val="28"/>
        </w:rPr>
        <w:t> </w:t>
      </w:r>
      <w:hyperlink r:id="rId17" w:tooltip="Маргинальная наука" w:history="1">
        <w:r w:rsidRPr="00320F1D">
          <w:rPr>
            <w:rStyle w:val="a4"/>
            <w:i/>
            <w:iCs/>
            <w:color w:val="0B0080"/>
            <w:sz w:val="28"/>
            <w:szCs w:val="28"/>
            <w:u w:val="none"/>
          </w:rPr>
          <w:t>маргинальным</w:t>
        </w:r>
      </w:hyperlink>
      <w:r w:rsidRPr="00320F1D">
        <w:rPr>
          <w:rStyle w:val="apple-converted-space"/>
          <w:i/>
          <w:iCs/>
          <w:color w:val="252525"/>
          <w:sz w:val="28"/>
          <w:szCs w:val="28"/>
        </w:rPr>
        <w:t> </w:t>
      </w:r>
      <w:proofErr w:type="spellStart"/>
      <w:r w:rsidRPr="00320F1D">
        <w:rPr>
          <w:i/>
          <w:iCs/>
          <w:color w:val="252525"/>
          <w:sz w:val="28"/>
          <w:szCs w:val="28"/>
        </w:rPr>
        <w:t>парамедицинским</w:t>
      </w:r>
      <w:proofErr w:type="spellEnd"/>
      <w:r w:rsidRPr="00320F1D">
        <w:rPr>
          <w:i/>
          <w:iCs/>
          <w:color w:val="252525"/>
          <w:sz w:val="28"/>
          <w:szCs w:val="28"/>
        </w:rPr>
        <w:t xml:space="preserve"> ретроградным течениям»</w:t>
      </w:r>
      <w:r w:rsidRPr="00320F1D">
        <w:rPr>
          <w:color w:val="252525"/>
          <w:sz w:val="28"/>
          <w:szCs w:val="28"/>
        </w:rPr>
        <w:t>.</w:t>
      </w:r>
    </w:p>
    <w:p w:rsidR="00320F1D" w:rsidRPr="00320F1D" w:rsidRDefault="00320F1D" w:rsidP="00660B36">
      <w:pPr>
        <w:pStyle w:val="a3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color w:val="252525"/>
          <w:sz w:val="28"/>
          <w:szCs w:val="28"/>
        </w:rPr>
      </w:pPr>
      <w:r w:rsidRPr="00320F1D">
        <w:rPr>
          <w:color w:val="252525"/>
          <w:sz w:val="28"/>
          <w:szCs w:val="28"/>
        </w:rPr>
        <w:t xml:space="preserve"> Термин «</w:t>
      </w:r>
      <w:proofErr w:type="spellStart"/>
      <w:r w:rsidRPr="00320F1D">
        <w:rPr>
          <w:color w:val="252525"/>
          <w:sz w:val="28"/>
          <w:szCs w:val="28"/>
        </w:rPr>
        <w:t>валеология</w:t>
      </w:r>
      <w:proofErr w:type="spellEnd"/>
      <w:r w:rsidRPr="00320F1D">
        <w:rPr>
          <w:color w:val="252525"/>
          <w:sz w:val="28"/>
          <w:szCs w:val="28"/>
        </w:rPr>
        <w:t>» введён в научный оборот советским учёным, доктором медицинских наук,</w:t>
      </w:r>
      <w:r w:rsidRPr="00320F1D">
        <w:rPr>
          <w:rStyle w:val="apple-converted-space"/>
          <w:color w:val="252525"/>
          <w:sz w:val="28"/>
          <w:szCs w:val="28"/>
        </w:rPr>
        <w:t> </w:t>
      </w:r>
      <w:hyperlink r:id="rId18" w:tooltip="Профессор" w:history="1">
        <w:r w:rsidRPr="00320F1D">
          <w:rPr>
            <w:rStyle w:val="a4"/>
            <w:color w:val="0B0080"/>
            <w:sz w:val="28"/>
            <w:szCs w:val="28"/>
            <w:u w:val="none"/>
          </w:rPr>
          <w:t>профессором</w:t>
        </w:r>
      </w:hyperlink>
      <w:r w:rsidRPr="00320F1D">
        <w:rPr>
          <w:color w:val="252525"/>
          <w:sz w:val="28"/>
          <w:szCs w:val="28"/>
        </w:rPr>
        <w:t>, членом</w:t>
      </w:r>
      <w:r w:rsidRPr="00320F1D">
        <w:rPr>
          <w:rStyle w:val="apple-converted-space"/>
          <w:color w:val="252525"/>
          <w:sz w:val="28"/>
          <w:szCs w:val="28"/>
        </w:rPr>
        <w:t> </w:t>
      </w:r>
      <w:hyperlink r:id="rId19" w:tooltip="Академия технологических наук Российской Федерации" w:history="1">
        <w:r w:rsidRPr="00320F1D">
          <w:rPr>
            <w:rStyle w:val="a4"/>
            <w:color w:val="0B0080"/>
            <w:sz w:val="28"/>
            <w:szCs w:val="28"/>
            <w:u w:val="none"/>
          </w:rPr>
          <w:t>Академии технологических наук России</w:t>
        </w:r>
      </w:hyperlink>
      <w:r w:rsidRPr="00320F1D">
        <w:rPr>
          <w:rStyle w:val="apple-converted-space"/>
          <w:color w:val="252525"/>
          <w:sz w:val="28"/>
          <w:szCs w:val="28"/>
        </w:rPr>
        <w:t> </w:t>
      </w:r>
      <w:hyperlink r:id="rId20" w:tooltip="Брехман, Израиль Ицкович (страница отсутствует)" w:history="1">
        <w:r w:rsidRPr="00320F1D">
          <w:rPr>
            <w:rStyle w:val="a4"/>
            <w:color w:val="A55858"/>
            <w:sz w:val="28"/>
            <w:szCs w:val="28"/>
            <w:u w:val="none"/>
          </w:rPr>
          <w:t xml:space="preserve">Израилем </w:t>
        </w:r>
        <w:proofErr w:type="spellStart"/>
        <w:r w:rsidRPr="00320F1D">
          <w:rPr>
            <w:rStyle w:val="a4"/>
            <w:color w:val="A55858"/>
            <w:sz w:val="28"/>
            <w:szCs w:val="28"/>
            <w:u w:val="none"/>
          </w:rPr>
          <w:t>Брехманом</w:t>
        </w:r>
        <w:proofErr w:type="spellEnd"/>
      </w:hyperlink>
      <w:r w:rsidRPr="00320F1D">
        <w:rPr>
          <w:color w:val="252525"/>
          <w:sz w:val="28"/>
          <w:szCs w:val="28"/>
        </w:rPr>
        <w:t>.</w:t>
      </w:r>
    </w:p>
    <w:p w:rsidR="00320F1D" w:rsidRPr="00320F1D" w:rsidRDefault="00320F1D" w:rsidP="00660B36">
      <w:pPr>
        <w:pStyle w:val="a3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color w:val="252525"/>
          <w:sz w:val="28"/>
          <w:szCs w:val="28"/>
        </w:rPr>
      </w:pPr>
      <w:r w:rsidRPr="00320F1D">
        <w:rPr>
          <w:color w:val="252525"/>
          <w:sz w:val="28"/>
          <w:szCs w:val="28"/>
        </w:rPr>
        <w:lastRenderedPageBreak/>
        <w:t>Вопрос построения общей теории</w:t>
      </w:r>
      <w:r w:rsidRPr="00320F1D">
        <w:rPr>
          <w:rStyle w:val="apple-converted-space"/>
          <w:color w:val="252525"/>
          <w:sz w:val="28"/>
          <w:szCs w:val="28"/>
        </w:rPr>
        <w:t> </w:t>
      </w:r>
      <w:hyperlink r:id="rId21" w:tooltip="Здоровье" w:history="1">
        <w:r w:rsidRPr="00320F1D">
          <w:rPr>
            <w:rStyle w:val="a4"/>
            <w:color w:val="0B0080"/>
            <w:sz w:val="28"/>
            <w:szCs w:val="28"/>
            <w:u w:val="none"/>
          </w:rPr>
          <w:t>здоровья</w:t>
        </w:r>
      </w:hyperlink>
      <w:r w:rsidRPr="00320F1D">
        <w:rPr>
          <w:rStyle w:val="apple-converted-space"/>
          <w:color w:val="252525"/>
          <w:sz w:val="28"/>
          <w:szCs w:val="28"/>
        </w:rPr>
        <w:t> </w:t>
      </w:r>
      <w:r w:rsidRPr="00320F1D">
        <w:rPr>
          <w:color w:val="252525"/>
          <w:sz w:val="28"/>
          <w:szCs w:val="28"/>
        </w:rPr>
        <w:t>концептуально и методологически связан с проблемой создания целостной теории человека, которая в настоящее время далека от решения.</w:t>
      </w:r>
      <w:hyperlink r:id="rId22" w:anchor="cite_note-fz-1" w:history="1">
        <w:r w:rsidRPr="00320F1D">
          <w:rPr>
            <w:rStyle w:val="a4"/>
            <w:color w:val="0B0080"/>
            <w:sz w:val="28"/>
            <w:szCs w:val="28"/>
            <w:u w:val="none"/>
            <w:vertAlign w:val="superscript"/>
          </w:rPr>
          <w:t>[1]</w:t>
        </w:r>
      </w:hyperlink>
      <w:r w:rsidRPr="00320F1D">
        <w:rPr>
          <w:rStyle w:val="apple-converted-space"/>
          <w:color w:val="252525"/>
          <w:sz w:val="28"/>
          <w:szCs w:val="28"/>
        </w:rPr>
        <w:t> </w:t>
      </w:r>
      <w:r w:rsidRPr="00320F1D">
        <w:rPr>
          <w:color w:val="252525"/>
          <w:sz w:val="28"/>
          <w:szCs w:val="28"/>
        </w:rPr>
        <w:t>Специалисты в области</w:t>
      </w:r>
      <w:r w:rsidRPr="00320F1D">
        <w:rPr>
          <w:rStyle w:val="apple-converted-space"/>
          <w:color w:val="252525"/>
          <w:sz w:val="28"/>
          <w:szCs w:val="28"/>
        </w:rPr>
        <w:t> </w:t>
      </w:r>
      <w:hyperlink r:id="rId23" w:tooltip="Философия науки" w:history="1">
        <w:r w:rsidRPr="00320F1D">
          <w:rPr>
            <w:rStyle w:val="a4"/>
            <w:color w:val="0B0080"/>
            <w:sz w:val="28"/>
            <w:szCs w:val="28"/>
            <w:u w:val="none"/>
          </w:rPr>
          <w:t>философии</w:t>
        </w:r>
      </w:hyperlink>
      <w:r w:rsidRPr="00320F1D">
        <w:rPr>
          <w:rStyle w:val="apple-converted-space"/>
          <w:color w:val="252525"/>
          <w:sz w:val="28"/>
          <w:szCs w:val="28"/>
        </w:rPr>
        <w:t> </w:t>
      </w:r>
      <w:r w:rsidRPr="00320F1D">
        <w:rPr>
          <w:color w:val="252525"/>
          <w:sz w:val="28"/>
          <w:szCs w:val="28"/>
        </w:rPr>
        <w:t>и</w:t>
      </w:r>
      <w:r w:rsidRPr="00320F1D">
        <w:rPr>
          <w:rStyle w:val="apple-converted-space"/>
          <w:color w:val="252525"/>
          <w:sz w:val="28"/>
          <w:szCs w:val="28"/>
        </w:rPr>
        <w:t> </w:t>
      </w:r>
      <w:hyperlink r:id="rId24" w:tooltip="Методология науки" w:history="1">
        <w:r w:rsidRPr="00320F1D">
          <w:rPr>
            <w:rStyle w:val="a4"/>
            <w:color w:val="0B0080"/>
            <w:sz w:val="28"/>
            <w:szCs w:val="28"/>
            <w:u w:val="none"/>
          </w:rPr>
          <w:t>методологии науки</w:t>
        </w:r>
      </w:hyperlink>
      <w:r w:rsidRPr="00320F1D">
        <w:rPr>
          <w:color w:val="252525"/>
          <w:sz w:val="28"/>
          <w:szCs w:val="28"/>
        </w:rPr>
        <w:t xml:space="preserve"> полагают, что по этой причине претензии </w:t>
      </w:r>
      <w:proofErr w:type="spellStart"/>
      <w:r w:rsidRPr="00320F1D">
        <w:rPr>
          <w:color w:val="252525"/>
          <w:sz w:val="28"/>
          <w:szCs w:val="28"/>
        </w:rPr>
        <w:t>валеологии</w:t>
      </w:r>
      <w:proofErr w:type="spellEnd"/>
      <w:r w:rsidRPr="00320F1D">
        <w:rPr>
          <w:color w:val="252525"/>
          <w:sz w:val="28"/>
          <w:szCs w:val="28"/>
        </w:rPr>
        <w:t xml:space="preserve"> на построение интегральной теории, на создание новых идеалов, новой системы ценностей и, наконец, нового человека являются необоснованными и лишёнными смысла.</w:t>
      </w:r>
      <w:hyperlink r:id="rId25" w:anchor="cite_note-fz-1" w:history="1">
        <w:r w:rsidRPr="00320F1D">
          <w:rPr>
            <w:rStyle w:val="a4"/>
            <w:color w:val="0B0080"/>
            <w:sz w:val="28"/>
            <w:szCs w:val="28"/>
            <w:u w:val="none"/>
            <w:vertAlign w:val="superscript"/>
          </w:rPr>
          <w:t>[1]</w:t>
        </w:r>
      </w:hyperlink>
      <w:r w:rsidRPr="00320F1D">
        <w:rPr>
          <w:rStyle w:val="apple-converted-space"/>
          <w:color w:val="252525"/>
          <w:sz w:val="28"/>
          <w:szCs w:val="28"/>
        </w:rPr>
        <w:t> </w:t>
      </w:r>
      <w:r w:rsidRPr="00320F1D">
        <w:rPr>
          <w:color w:val="252525"/>
          <w:sz w:val="28"/>
          <w:szCs w:val="28"/>
        </w:rPr>
        <w:t xml:space="preserve">Стремление </w:t>
      </w:r>
      <w:proofErr w:type="spellStart"/>
      <w:r w:rsidRPr="00320F1D">
        <w:rPr>
          <w:color w:val="252525"/>
          <w:sz w:val="28"/>
          <w:szCs w:val="28"/>
        </w:rPr>
        <w:t>валеологов</w:t>
      </w:r>
      <w:proofErr w:type="spellEnd"/>
      <w:r w:rsidRPr="00320F1D">
        <w:rPr>
          <w:color w:val="252525"/>
          <w:sz w:val="28"/>
          <w:szCs w:val="28"/>
        </w:rPr>
        <w:t xml:space="preserve"> найти для </w:t>
      </w:r>
      <w:proofErr w:type="spellStart"/>
      <w:r w:rsidRPr="00320F1D">
        <w:rPr>
          <w:color w:val="252525"/>
          <w:sz w:val="28"/>
          <w:szCs w:val="28"/>
        </w:rPr>
        <w:t>валеологии</w:t>
      </w:r>
      <w:proofErr w:type="spellEnd"/>
      <w:r w:rsidRPr="00320F1D">
        <w:rPr>
          <w:color w:val="252525"/>
          <w:sz w:val="28"/>
          <w:szCs w:val="28"/>
        </w:rPr>
        <w:t xml:space="preserve"> область применимости, принципиально отличающуюся от медицины, привело к включению в состав </w:t>
      </w:r>
      <w:proofErr w:type="spellStart"/>
      <w:r w:rsidRPr="00320F1D">
        <w:rPr>
          <w:color w:val="252525"/>
          <w:sz w:val="28"/>
          <w:szCs w:val="28"/>
        </w:rPr>
        <w:t>валеологии</w:t>
      </w:r>
      <w:proofErr w:type="spellEnd"/>
      <w:r w:rsidRPr="00320F1D">
        <w:rPr>
          <w:color w:val="252525"/>
          <w:sz w:val="28"/>
          <w:szCs w:val="28"/>
        </w:rPr>
        <w:t xml:space="preserve"> ненаучных, религиозных и оккультных концепций, а также</w:t>
      </w:r>
      <w:r w:rsidRPr="00320F1D">
        <w:rPr>
          <w:rStyle w:val="apple-converted-space"/>
          <w:color w:val="252525"/>
          <w:sz w:val="28"/>
          <w:szCs w:val="28"/>
        </w:rPr>
        <w:t> </w:t>
      </w:r>
      <w:hyperlink r:id="rId26" w:tooltip="Нетрадиционная медицина" w:history="1">
        <w:r w:rsidRPr="00320F1D">
          <w:rPr>
            <w:rStyle w:val="a4"/>
            <w:color w:val="0B0080"/>
            <w:sz w:val="28"/>
            <w:szCs w:val="28"/>
            <w:u w:val="none"/>
          </w:rPr>
          <w:t>нетрадиционной медицины</w:t>
        </w:r>
      </w:hyperlink>
      <w:r w:rsidRPr="00320F1D">
        <w:rPr>
          <w:color w:val="252525"/>
          <w:sz w:val="28"/>
          <w:szCs w:val="28"/>
        </w:rPr>
        <w:t>.</w:t>
      </w:r>
      <w:hyperlink r:id="rId27" w:anchor="cite_note-fz-1" w:history="1">
        <w:r w:rsidRPr="00320F1D">
          <w:rPr>
            <w:rStyle w:val="a4"/>
            <w:color w:val="0B0080"/>
            <w:sz w:val="28"/>
            <w:szCs w:val="28"/>
            <w:u w:val="none"/>
            <w:vertAlign w:val="superscript"/>
          </w:rPr>
          <w:t>[1]</w:t>
        </w:r>
      </w:hyperlink>
      <w:r w:rsidRPr="00320F1D">
        <w:rPr>
          <w:rStyle w:val="apple-converted-space"/>
          <w:color w:val="252525"/>
          <w:sz w:val="28"/>
          <w:szCs w:val="28"/>
        </w:rPr>
        <w:t> </w:t>
      </w:r>
      <w:r w:rsidRPr="00320F1D">
        <w:rPr>
          <w:color w:val="252525"/>
          <w:sz w:val="28"/>
          <w:szCs w:val="28"/>
        </w:rPr>
        <w:t xml:space="preserve">Попытки в таком виде ввести </w:t>
      </w:r>
      <w:proofErr w:type="spellStart"/>
      <w:r w:rsidRPr="00320F1D">
        <w:rPr>
          <w:color w:val="252525"/>
          <w:sz w:val="28"/>
          <w:szCs w:val="28"/>
        </w:rPr>
        <w:t>валеологию</w:t>
      </w:r>
      <w:proofErr w:type="spellEnd"/>
      <w:r w:rsidRPr="00320F1D">
        <w:rPr>
          <w:color w:val="252525"/>
          <w:sz w:val="28"/>
          <w:szCs w:val="28"/>
        </w:rPr>
        <w:t xml:space="preserve"> в систему российского образования вызвали широкую научную и общественную критику, в результате которой в 2001 году предмет «</w:t>
      </w:r>
      <w:proofErr w:type="spellStart"/>
      <w:r w:rsidRPr="00320F1D">
        <w:rPr>
          <w:color w:val="252525"/>
          <w:sz w:val="28"/>
          <w:szCs w:val="28"/>
        </w:rPr>
        <w:t>валеология</w:t>
      </w:r>
      <w:proofErr w:type="spellEnd"/>
      <w:r w:rsidRPr="00320F1D">
        <w:rPr>
          <w:color w:val="252525"/>
          <w:sz w:val="28"/>
          <w:szCs w:val="28"/>
        </w:rPr>
        <w:t xml:space="preserve">» был исключен из базисного учебного плана образовательных учреждений, а специальность «педагогическая </w:t>
      </w:r>
      <w:proofErr w:type="spellStart"/>
      <w:r w:rsidRPr="00320F1D">
        <w:rPr>
          <w:color w:val="252525"/>
          <w:sz w:val="28"/>
          <w:szCs w:val="28"/>
        </w:rPr>
        <w:t>валеология</w:t>
      </w:r>
      <w:proofErr w:type="spellEnd"/>
      <w:r w:rsidRPr="00320F1D">
        <w:rPr>
          <w:color w:val="252525"/>
          <w:sz w:val="28"/>
          <w:szCs w:val="28"/>
        </w:rPr>
        <w:t>» исключена из Перечня направлений подготовки и специальностей высшего педагогического образования.</w:t>
      </w:r>
    </w:p>
    <w:p w:rsidR="00320F1D" w:rsidRPr="00320F1D" w:rsidRDefault="00320F1D" w:rsidP="00660B36">
      <w:pPr>
        <w:pStyle w:val="a3"/>
        <w:shd w:val="clear" w:color="auto" w:fill="FFFFFF"/>
        <w:spacing w:before="120" w:beforeAutospacing="0" w:after="120" w:afterAutospacing="0" w:line="276" w:lineRule="auto"/>
        <w:ind w:firstLine="567"/>
        <w:jc w:val="both"/>
        <w:rPr>
          <w:color w:val="252525"/>
          <w:sz w:val="28"/>
          <w:szCs w:val="28"/>
        </w:rPr>
      </w:pPr>
      <w:r w:rsidRPr="00320F1D">
        <w:rPr>
          <w:color w:val="252525"/>
          <w:sz w:val="28"/>
          <w:szCs w:val="28"/>
        </w:rPr>
        <w:t xml:space="preserve">На 2011 год теоретические и практические проблемы </w:t>
      </w:r>
      <w:proofErr w:type="spellStart"/>
      <w:r w:rsidRPr="00320F1D">
        <w:rPr>
          <w:color w:val="252525"/>
          <w:sz w:val="28"/>
          <w:szCs w:val="28"/>
        </w:rPr>
        <w:t>валеологии</w:t>
      </w:r>
      <w:proofErr w:type="spellEnd"/>
      <w:r w:rsidRPr="00320F1D">
        <w:rPr>
          <w:color w:val="252525"/>
          <w:sz w:val="28"/>
          <w:szCs w:val="28"/>
        </w:rPr>
        <w:t xml:space="preserve"> продолжают изучаться в ряде академических учреждений России, Украины, Беларуси, Казахстана и Чехии. Преподавание </w:t>
      </w:r>
      <w:proofErr w:type="spellStart"/>
      <w:r w:rsidRPr="00320F1D">
        <w:rPr>
          <w:color w:val="252525"/>
          <w:sz w:val="28"/>
          <w:szCs w:val="28"/>
        </w:rPr>
        <w:t>валеологии</w:t>
      </w:r>
      <w:proofErr w:type="spellEnd"/>
      <w:r w:rsidRPr="00320F1D">
        <w:rPr>
          <w:color w:val="252525"/>
          <w:sz w:val="28"/>
          <w:szCs w:val="28"/>
        </w:rPr>
        <w:t xml:space="preserve"> на факультативной основе сохранилось в некоторых российских школах, а также в нескольких других странах СНГ.</w:t>
      </w:r>
    </w:p>
    <w:p w:rsidR="00FB2F83" w:rsidRPr="00320F1D" w:rsidRDefault="00FB2F83" w:rsidP="00660B36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</w:pPr>
      <w:r w:rsidRPr="00320F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настоящее время одной из главных задач в педагогике является сохранение здоровья детей в процессе воспитания и обучения в детском саду.</w:t>
      </w:r>
    </w:p>
    <w:p w:rsidR="00403B41" w:rsidRPr="00320F1D" w:rsidRDefault="00FB2F83" w:rsidP="00660B3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320F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Формировать культуру безопасного образа жизни необходимо именно в среднем </w:t>
      </w:r>
      <w:r w:rsidR="00AB51B5" w:rsidRPr="00320F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и старшем </w:t>
      </w:r>
      <w:r w:rsidRPr="00320F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дошкольном возрасте. </w:t>
      </w:r>
      <w:proofErr w:type="spellStart"/>
      <w:r w:rsidRPr="00320F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Гипердинамия</w:t>
      </w:r>
      <w:proofErr w:type="spellEnd"/>
      <w:r w:rsidRPr="00320F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т.е.</w:t>
      </w:r>
      <w:r w:rsidR="00AB51B5" w:rsidRPr="00320F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320F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повышенная подвижность</w:t>
      </w:r>
      <w:r w:rsidR="00AB51B5" w:rsidRPr="00320F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Pr="00320F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- наблюдается у большинства дошкольников с общим недоразвитием речи, </w:t>
      </w:r>
      <w:proofErr w:type="gramStart"/>
      <w:r w:rsidRPr="00320F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  также</w:t>
      </w:r>
      <w:proofErr w:type="gramEnd"/>
      <w:r w:rsidRPr="00320F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320F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сверхлюбознательность</w:t>
      </w:r>
      <w:proofErr w:type="spellEnd"/>
      <w:r w:rsidRPr="00320F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 которая свойственна  этому возрасту может привести к необдуманным поступкам и их последствиям.</w:t>
      </w:r>
    </w:p>
    <w:p w:rsidR="00FB2F83" w:rsidRPr="00320F1D" w:rsidRDefault="00FB2F83" w:rsidP="00660B3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320F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Чтобы уберечь дошкольников от неприятного жизненного опыта на </w:t>
      </w:r>
      <w:r w:rsidR="00AB51B5" w:rsidRPr="00320F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ежедневных </w:t>
      </w:r>
      <w:r w:rsidRPr="00320F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занятиях с логопедом начинаем свою деятельность с так называемого "инструктажа"- простых и понятных ребёнку правил, которые проговариваем </w:t>
      </w:r>
      <w:r w:rsidR="00107685" w:rsidRPr="00320F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перед началом коррекционной деятельности: перед</w:t>
      </w:r>
      <w:r w:rsidRPr="00320F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использовани</w:t>
      </w:r>
      <w:r w:rsidR="00107685" w:rsidRPr="00320F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ем</w:t>
      </w:r>
      <w:r w:rsidRPr="00320F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м</w:t>
      </w:r>
      <w:r w:rsidR="00107685" w:rsidRPr="00320F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ассажных мячиков,</w:t>
      </w:r>
      <w:r w:rsidRPr="00320F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слоговых линеек и приспособлений </w:t>
      </w:r>
      <w:r w:rsidR="00AB51B5" w:rsidRPr="00320F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 развитию речи</w:t>
      </w:r>
      <w:r w:rsidRPr="00320F1D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</w:p>
    <w:p w:rsidR="00107685" w:rsidRPr="00320F1D" w:rsidRDefault="00107685" w:rsidP="00660B3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Из-за отсутствия у детей осознанного отношения к своему здоровью вся коррекционная деятельность направлена на укрепление и восстановление жизненно-важных функций каждого дошкольника: развитие нижне-диафрагмального дыхания, правильного речевого выдоха, на развитие общей и мелкой моторики, на переключение двигательной</w:t>
      </w:r>
      <w:r w:rsidR="00AB51B5"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речевой</w:t>
      </w:r>
      <w:r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активности, внимания и памяти в игровой форме. Большое внимание уделяется прямому и опосредованному массажу </w:t>
      </w:r>
      <w:proofErr w:type="gramStart"/>
      <w:r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зон,  участвующих</w:t>
      </w:r>
      <w:proofErr w:type="gramEnd"/>
      <w:r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речевой деятельности ребёнка.</w:t>
      </w:r>
    </w:p>
    <w:p w:rsidR="00107685" w:rsidRPr="00320F1D" w:rsidRDefault="00107685" w:rsidP="00660B36">
      <w:pPr>
        <w:shd w:val="clear" w:color="auto" w:fill="FFFFFF"/>
        <w:spacing w:after="27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обучения здоровому образу жизни неразрывно связан с двигательной активностью, как мощным и стимулирующим фактором интеллектуального и эмоционального развития ребенка. Именно на основе интереса детей к активной деятельности формир</w:t>
      </w:r>
      <w:r w:rsidR="00AB51B5"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уются</w:t>
      </w:r>
      <w:r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и навыки обеспечения здоровой жизнедеятельности, мотивацию на здоровье.</w:t>
      </w:r>
    </w:p>
    <w:p w:rsidR="00107685" w:rsidRPr="00320F1D" w:rsidRDefault="00107685" w:rsidP="00660B36">
      <w:pPr>
        <w:shd w:val="clear" w:color="auto" w:fill="FFFFFF"/>
        <w:spacing w:after="27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коррекционных фронтальных занятиях в виде эстафеты, дети закрепляют навыки по </w:t>
      </w:r>
      <w:r w:rsidR="005415D0"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автоматизации и </w:t>
      </w:r>
      <w:r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дифференциации </w:t>
      </w:r>
      <w:proofErr w:type="gramStart"/>
      <w:r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</w:t>
      </w:r>
      <w:r w:rsidR="005415D0"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</w:t>
      </w:r>
      <w:r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звуков</w:t>
      </w:r>
      <w:proofErr w:type="gramEnd"/>
      <w:r w:rsidR="00AB51B5"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букв, как схожих по написанию </w:t>
      </w:r>
      <w:r w:rsidR="005415D0"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</w:t>
      </w:r>
      <w:r w:rsidR="00AB51B5"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смешиваемых при произношении</w:t>
      </w:r>
      <w:r w:rsidR="005415D0"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(профилактика </w:t>
      </w:r>
      <w:proofErr w:type="spellStart"/>
      <w:r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 w:rsidR="005415D0"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51B5"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="00AB51B5"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дислексии</w:t>
      </w:r>
      <w:proofErr w:type="spellEnd"/>
      <w:r w:rsidR="00AB51B5"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15D0"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старших дошкольников).</w:t>
      </w:r>
    </w:p>
    <w:p w:rsidR="005415D0" w:rsidRPr="00320F1D" w:rsidRDefault="005415D0" w:rsidP="00660B36">
      <w:pPr>
        <w:shd w:val="clear" w:color="auto" w:fill="FFFFFF"/>
        <w:spacing w:after="27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Вокруг детей с первых дней посещения ДОУ создаётся учебно-воспитательную среда, которая насыщена наглядными картинками, терминами, </w:t>
      </w:r>
      <w:proofErr w:type="gramStart"/>
      <w:r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знаниями  и</w:t>
      </w:r>
      <w:proofErr w:type="gramEnd"/>
      <w:r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правилами </w:t>
      </w:r>
      <w:proofErr w:type="spellStart"/>
      <w:r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валеологического</w:t>
      </w:r>
      <w:proofErr w:type="spellEnd"/>
      <w:r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характера.</w:t>
      </w:r>
    </w:p>
    <w:p w:rsidR="00AB51B5" w:rsidRPr="00320F1D" w:rsidRDefault="005415D0" w:rsidP="00660B36">
      <w:pPr>
        <w:shd w:val="clear" w:color="auto" w:fill="FFFFFF"/>
        <w:spacing w:after="27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proofErr w:type="gramStart"/>
      <w:r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  к</w:t>
      </w:r>
      <w:proofErr w:type="gramEnd"/>
      <w:r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формированию потребности у дошкольника вести здоровый  образ жизни, к сознательной охране своего здоровья и здоровья окружающих его сверстников. К овладению необходимыми для этого практическими навыками и умениями дошкольник ежедневно, шаг за шагом</w:t>
      </w:r>
      <w:r w:rsidR="00AB51B5"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изучает и осваивает правила поведения в ДОУ и на улице, по дороге домой и на экскурсии, во </w:t>
      </w:r>
      <w:proofErr w:type="gramStart"/>
      <w:r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 мероприятий</w:t>
      </w:r>
      <w:proofErr w:type="gramEnd"/>
      <w:r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51B5"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уровне ДОУ </w:t>
      </w:r>
      <w:r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 кабинете логопеда. </w:t>
      </w:r>
    </w:p>
    <w:p w:rsidR="005415D0" w:rsidRPr="00320F1D" w:rsidRDefault="005415D0" w:rsidP="00660B36">
      <w:pPr>
        <w:shd w:val="clear" w:color="auto" w:fill="FFFFFF"/>
        <w:spacing w:after="27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сформированные традиции здорового образа жизни становятся неотъемлемой частью жизни </w:t>
      </w:r>
      <w:proofErr w:type="gramStart"/>
      <w:r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дошкольника ,</w:t>
      </w:r>
      <w:proofErr w:type="gramEnd"/>
      <w:r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завтрашнего школьника и полноправного члена нашего общества в будущем.</w:t>
      </w:r>
    </w:p>
    <w:p w:rsidR="005415D0" w:rsidRPr="00320F1D" w:rsidRDefault="00AB51B5" w:rsidP="00660B36">
      <w:pPr>
        <w:shd w:val="clear" w:color="auto" w:fill="FFFFFF"/>
        <w:spacing w:after="270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5415D0" w:rsidRPr="00320F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читель-логопед Князева О.В.</w:t>
      </w:r>
    </w:p>
    <w:p w:rsidR="00107685" w:rsidRPr="00320F1D" w:rsidRDefault="00107685" w:rsidP="00660B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20F1D" w:rsidRPr="00320F1D" w:rsidRDefault="00320F1D" w:rsidP="00660B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20F1D" w:rsidRPr="00320F1D" w:rsidSect="0040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2F83"/>
    <w:rsid w:val="00107685"/>
    <w:rsid w:val="00320F1D"/>
    <w:rsid w:val="00403B41"/>
    <w:rsid w:val="005415D0"/>
    <w:rsid w:val="00550351"/>
    <w:rsid w:val="00660B36"/>
    <w:rsid w:val="00AB51B5"/>
    <w:rsid w:val="00FB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FFBB3-5B21-4751-A80A-8FEFB543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0F1D"/>
  </w:style>
  <w:style w:type="character" w:styleId="a4">
    <w:name w:val="Hyperlink"/>
    <w:basedOn w:val="a0"/>
    <w:uiPriority w:val="99"/>
    <w:semiHidden/>
    <w:unhideWhenUsed/>
    <w:rsid w:val="00320F1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0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3397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532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621418591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5184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1898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7%D0%B4%D0%BE%D1%80%D0%BE%D0%B2%D1%8B%D0%B9_%D0%BE%D0%B1%D1%80%D0%B0%D0%B7_%D0%B6%D0%B8%D0%B7%D0%BD%D0%B8" TargetMode="External"/><Relationship Id="rId13" Type="http://schemas.openxmlformats.org/officeDocument/2006/relationships/hyperlink" Target="https://ru.wikipedia.org/wiki/%D0%97%D0%B4%D0%BE%D1%80%D0%BE%D0%B2%D1%8B%D0%B9_%D0%BE%D0%B1%D1%80%D0%B0%D0%B7_%D0%B6%D0%B8%D0%B7%D0%BD%D0%B8" TargetMode="External"/><Relationship Id="rId18" Type="http://schemas.openxmlformats.org/officeDocument/2006/relationships/hyperlink" Target="https://ru.wikipedia.org/wiki/%D0%9F%D1%80%D0%BE%D1%84%D0%B5%D1%81%D1%81%D0%BE%D1%80" TargetMode="External"/><Relationship Id="rId26" Type="http://schemas.openxmlformats.org/officeDocument/2006/relationships/hyperlink" Target="https://ru.wikipedia.org/wiki/%D0%9D%D0%B5%D1%82%D1%80%D0%B0%D0%B4%D0%B8%D1%86%D0%B8%D0%BE%D0%BD%D0%BD%D0%B0%D1%8F_%D0%BC%D0%B5%D0%B4%D0%B8%D1%86%D0%B8%D0%BD%D0%B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.wikipedia.org/wiki/%D0%97%D0%B4%D0%BE%D1%80%D0%BE%D0%B2%D1%8C%D0%B5" TargetMode="External"/><Relationship Id="rId7" Type="http://schemas.openxmlformats.org/officeDocument/2006/relationships/hyperlink" Target="https://ru.wikipedia.org/wiki/%D0%91%D0%BE%D0%BB%D0%B5%D0%B7%D0%BD%D1%8C" TargetMode="External"/><Relationship Id="rId12" Type="http://schemas.openxmlformats.org/officeDocument/2006/relationships/hyperlink" Target="https://ru.wikipedia.org/wiki/%D0%97%D0%B4%D0%BE%D1%80%D0%BE%D0%B2%D1%8B%D0%B9_%D0%BE%D0%B1%D1%80%D0%B0%D0%B7_%D0%B6%D0%B8%D0%B7%D0%BD%D0%B8" TargetMode="External"/><Relationship Id="rId17" Type="http://schemas.openxmlformats.org/officeDocument/2006/relationships/hyperlink" Target="https://ru.wikipedia.org/wiki/%D0%9C%D0%B0%D1%80%D0%B3%D0%B8%D0%BD%D0%B0%D0%BB%D1%8C%D0%BD%D0%B0%D1%8F_%D0%BD%D0%B0%D1%83%D0%BA%D0%B0" TargetMode="External"/><Relationship Id="rId25" Type="http://schemas.openxmlformats.org/officeDocument/2006/relationships/hyperlink" Target="https://ru.wikipedia.org/wiki/%D0%92%D0%B0%D0%BB%D0%B5%D0%BE%D0%BB%D0%BE%D0%B3%D0%B8%D1%8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90%D0%BB%D1%8C%D1%82%D0%B5%D1%80%D0%BD%D0%B0%D1%82%D0%B8%D0%B2%D0%BD%D0%B0%D1%8F_%D0%BC%D0%B5%D0%B4%D0%B8%D1%86%D0%B8%D0%BD%D0%B0" TargetMode="External"/><Relationship Id="rId20" Type="http://schemas.openxmlformats.org/officeDocument/2006/relationships/hyperlink" Target="https://ru.wikipedia.org/w/index.php?title=%D0%91%D1%80%D0%B5%D1%85%D0%BC%D0%B0%D0%BD,_%D0%98%D0%B7%D1%80%D0%B0%D0%B8%D0%BB%D1%8C_%D0%98%D1%86%D0%BA%D0%BE%D0%B2%D0%B8%D1%87&amp;action=edit&amp;redlink=1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F%D1%80%D0%BE%D1%84%D0%B8%D0%BB%D0%B0%D0%BA%D1%82%D0%B8%D0%BA%D0%B0_(%D0%BC%D0%B5%D0%B4%D0%B8%D1%86%D0%B8%D0%BD%D0%B0)" TargetMode="External"/><Relationship Id="rId11" Type="http://schemas.openxmlformats.org/officeDocument/2006/relationships/hyperlink" Target="https://ru.wikipedia.org/wiki/%D0%97%D0%B4%D0%BE%D1%80%D0%BE%D0%B2%D1%8B%D0%B9_%D0%BE%D0%B1%D1%80%D0%B0%D0%B7_%D0%B6%D0%B8%D0%B7%D0%BD%D0%B8" TargetMode="External"/><Relationship Id="rId24" Type="http://schemas.openxmlformats.org/officeDocument/2006/relationships/hyperlink" Target="https://ru.wikipedia.org/wiki/%D0%9C%D0%B5%D1%82%D0%BE%D0%B4%D0%BE%D0%BB%D0%BE%D0%B3%D0%B8%D1%8F_%D0%BD%D0%B0%D1%83%D0%BA%D0%B8" TargetMode="External"/><Relationship Id="rId5" Type="http://schemas.openxmlformats.org/officeDocument/2006/relationships/hyperlink" Target="https://ru.wikipedia.org/wiki/%D0%97%D0%B4%D0%BE%D1%80%D0%BE%D0%B2%D1%8C%D0%B5" TargetMode="External"/><Relationship Id="rId15" Type="http://schemas.openxmlformats.org/officeDocument/2006/relationships/hyperlink" Target="https://ru.wikipedia.org/wiki/%D0%92%D0%B0%D0%BB%D0%B5%D0%BE%D0%BB%D0%BE%D0%B3%D0%B8%D1%8F" TargetMode="External"/><Relationship Id="rId23" Type="http://schemas.openxmlformats.org/officeDocument/2006/relationships/hyperlink" Target="https://ru.wikipedia.org/wiki/%D0%A4%D0%B8%D0%BB%D0%BE%D1%81%D0%BE%D1%84%D0%B8%D1%8F_%D0%BD%D0%B0%D1%83%D0%BA%D0%B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u.wikipedia.org/wiki/%D0%94%D0%BE%D0%BB%D0%B3%D0%BE%D0%BB%D0%B5%D1%82%D0%B8%D0%B5" TargetMode="External"/><Relationship Id="rId19" Type="http://schemas.openxmlformats.org/officeDocument/2006/relationships/hyperlink" Target="https://ru.wikipedia.org/wiki/%D0%90%D0%BA%D0%B0%D0%B4%D0%B5%D0%BC%D0%B8%D1%8F_%D1%82%D0%B5%D1%85%D0%BD%D0%BE%D0%BB%D0%BE%D0%B3%D0%B8%D1%87%D0%B5%D1%81%D0%BA%D0%B8%D1%85_%D0%BD%D0%B0%D1%83%D0%BA_%D0%A0%D0%BE%D1%81%D1%81%D0%B8%D0%B9%D1%81%D0%BA%D0%BE%D0%B9_%D0%A4%D0%B5%D0%B4%D0%B5%D1%80%D0%B0%D1%86%D0%B8%D0%B8" TargetMode="External"/><Relationship Id="rId4" Type="http://schemas.openxmlformats.org/officeDocument/2006/relationships/hyperlink" Target="https://ru.wikipedia.org/wiki/%D0%9E%D0%B1%D1%80%D0%B0%D0%B7_%D0%B6%D0%B8%D0%B7%D0%BD%D0%B8" TargetMode="External"/><Relationship Id="rId9" Type="http://schemas.openxmlformats.org/officeDocument/2006/relationships/hyperlink" Target="https://ru.wikipedia.org/wiki/%D0%9C%D0%BE%D1%82%D0%B8%D0%B2%D0%B0%D1%86%D0%B8%D1%8F" TargetMode="External"/><Relationship Id="rId14" Type="http://schemas.openxmlformats.org/officeDocument/2006/relationships/hyperlink" Target="https://ru.wikipedia.org/wiki/%D0%9B%D0%B0%D1%82%D0%B8%D0%BD%D1%81%D0%BA%D0%B8%D0%B9_%D1%8F%D0%B7%D1%8B%D0%BA" TargetMode="External"/><Relationship Id="rId22" Type="http://schemas.openxmlformats.org/officeDocument/2006/relationships/hyperlink" Target="https://ru.wikipedia.org/wiki/%D0%92%D0%B0%D0%BB%D0%B5%D0%BE%D0%BB%D0%BE%D0%B3%D0%B8%D1%8F" TargetMode="External"/><Relationship Id="rId27" Type="http://schemas.openxmlformats.org/officeDocument/2006/relationships/hyperlink" Target="https://ru.wikipedia.org/wiki/%D0%92%D0%B0%D0%BB%D0%B5%D0%BE%D0%BB%D0%BE%D0%B3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</cp:lastModifiedBy>
  <cp:revision>7</cp:revision>
  <dcterms:created xsi:type="dcterms:W3CDTF">2015-03-29T19:17:00Z</dcterms:created>
  <dcterms:modified xsi:type="dcterms:W3CDTF">2017-10-26T09:48:00Z</dcterms:modified>
</cp:coreProperties>
</file>