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КАРТА-ПЛАНИНГ</w:t>
      </w:r>
    </w:p>
    <w:p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Модель индивидуального маршрута воспитателя по саморазвитию профес</w:t>
      </w:r>
      <w:r>
        <w:rPr>
          <w:rFonts w:ascii="Times New Roman" w:hAnsi="Times New Roman" w:cs="Times New Roman"/>
          <w:b/>
          <w:sz w:val="28"/>
          <w:szCs w:val="28"/>
        </w:rPr>
        <w:t>сиональной компетентности н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а   </w:t>
      </w:r>
      <w:r>
        <w:rPr>
          <w:rFonts w:ascii="Times New Roman" w:hAnsi="Times New Roman" w:cs="Times New Roman"/>
          <w:b/>
          <w:sz w:val="28"/>
          <w:szCs w:val="28"/>
        </w:rPr>
        <w:t>2016-2017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D15BE9" w:rsidRPr="001E368A" w:rsidRDefault="00D15BE9" w:rsidP="00D15BE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воспитателя: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6847">
        <w:rPr>
          <w:rFonts w:ascii="Times New Roman" w:hAnsi="Times New Roman" w:cs="Times New Roman"/>
          <w:sz w:val="28"/>
          <w:szCs w:val="28"/>
          <w:u w:val="single"/>
        </w:rPr>
        <w:t>Кондратьева Оксана</w:t>
      </w:r>
      <w:r w:rsidR="00B34E7F">
        <w:rPr>
          <w:rFonts w:ascii="Times New Roman" w:hAnsi="Times New Roman" w:cs="Times New Roman"/>
          <w:sz w:val="28"/>
          <w:szCs w:val="28"/>
          <w:u w:val="single"/>
        </w:rPr>
        <w:t xml:space="preserve"> Николаевна</w:t>
      </w:r>
    </w:p>
    <w:p w:rsidR="00D15BE9" w:rsidRDefault="00D15BE9" w:rsidP="00D15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8B05CA">
        <w:rPr>
          <w:rFonts w:ascii="Times New Roman" w:hAnsi="Times New Roman" w:cs="Times New Roman"/>
          <w:sz w:val="28"/>
          <w:szCs w:val="28"/>
        </w:rPr>
        <w:t xml:space="preserve">средняя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E9" w:rsidRPr="00142E6B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142E6B">
        <w:rPr>
          <w:rFonts w:ascii="Times New Roman" w:hAnsi="Times New Roman" w:cs="Times New Roman"/>
          <w:sz w:val="28"/>
          <w:szCs w:val="28"/>
        </w:rPr>
        <w:t>Цель профес</w:t>
      </w:r>
      <w:r>
        <w:rPr>
          <w:rFonts w:ascii="Times New Roman" w:hAnsi="Times New Roman" w:cs="Times New Roman"/>
          <w:sz w:val="28"/>
          <w:szCs w:val="28"/>
        </w:rPr>
        <w:t xml:space="preserve">сиональной деятельности </w:t>
      </w:r>
      <w:r w:rsidRPr="0041405C">
        <w:rPr>
          <w:rFonts w:ascii="Times New Roman" w:hAnsi="Times New Roman" w:cs="Times New Roman"/>
          <w:sz w:val="28"/>
          <w:szCs w:val="28"/>
        </w:rPr>
        <w:t xml:space="preserve">на    </w:t>
      </w:r>
      <w:r>
        <w:rPr>
          <w:rFonts w:ascii="Times New Roman" w:hAnsi="Times New Roman" w:cs="Times New Roman"/>
          <w:sz w:val="28"/>
          <w:szCs w:val="28"/>
        </w:rPr>
        <w:t>2016-2017</w:t>
      </w:r>
      <w:r w:rsidRPr="0041405C">
        <w:rPr>
          <w:rFonts w:ascii="Times New Roman" w:hAnsi="Times New Roman" w:cs="Times New Roman"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sz w:val="28"/>
          <w:szCs w:val="28"/>
        </w:rPr>
        <w:t xml:space="preserve">учебный год: </w:t>
      </w:r>
    </w:p>
    <w:p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тематических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проектных 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 работы с семьей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целью создания единого образовательного пространства»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4E7F" w:rsidRPr="00AA186B" w:rsidRDefault="00B34E7F" w:rsidP="00B34E7F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A18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Цель совместного творческого проекта </w:t>
      </w:r>
      <w:r w:rsidRPr="00AA1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содействие возрождению семейного воспитания и организация совместной деятельности с семьей.</w:t>
      </w:r>
    </w:p>
    <w:p w:rsidR="00D15BE9" w:rsidRPr="005C7FF8" w:rsidRDefault="00D15BE9" w:rsidP="00D15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88"/>
        <w:gridCol w:w="4515"/>
      </w:tblGrid>
      <w:tr w:rsidR="00D15BE9" w:rsidRPr="001C7651" w:rsidTr="00C1633A">
        <w:tc>
          <w:tcPr>
            <w:tcW w:w="4488" w:type="dxa"/>
          </w:tcPr>
          <w:p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Намерения</w:t>
            </w:r>
          </w:p>
        </w:tc>
        <w:tc>
          <w:tcPr>
            <w:tcW w:w="4515" w:type="dxa"/>
          </w:tcPr>
          <w:p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Результат/самооценка</w:t>
            </w:r>
          </w:p>
        </w:tc>
      </w:tr>
      <w:tr w:rsidR="00D15BE9" w:rsidRPr="001C7651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D15BE9" w:rsidRPr="001C7651" w:rsidRDefault="00D15BE9" w:rsidP="00C163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D15BE9" w:rsidRPr="001C7651" w:rsidTr="00C1633A">
        <w:tc>
          <w:tcPr>
            <w:tcW w:w="4488" w:type="dxa"/>
          </w:tcPr>
          <w:p w:rsidR="00D15BE9" w:rsidRPr="001C7651" w:rsidRDefault="00D15BE9" w:rsidP="00C163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о вопросу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отношений и коммуникативных способностей воспитанников в условиях реализации ФГОС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пройти курсы повышения квалификации</w:t>
            </w:r>
          </w:p>
        </w:tc>
        <w:tc>
          <w:tcPr>
            <w:tcW w:w="4515" w:type="dxa"/>
          </w:tcPr>
          <w:p w:rsidR="0069265A" w:rsidRPr="00612C37" w:rsidRDefault="0069265A" w:rsidP="00EF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37">
              <w:rPr>
                <w:rFonts w:ascii="Times New Roman" w:hAnsi="Times New Roman" w:cs="Times New Roman"/>
                <w:sz w:val="28"/>
                <w:szCs w:val="28"/>
              </w:rPr>
              <w:t xml:space="preserve">Прошла обучение </w:t>
            </w:r>
            <w:r w:rsidR="00612C37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«Психолого-педагогические основания и технологии реализации </w:t>
            </w:r>
            <w:r w:rsidRPr="00612C37">
              <w:rPr>
                <w:rFonts w:ascii="Times New Roman" w:hAnsi="Times New Roman" w:cs="Times New Roman"/>
                <w:sz w:val="28"/>
                <w:szCs w:val="28"/>
              </w:rPr>
              <w:t>по ФГОСУ</w:t>
            </w:r>
            <w:r w:rsidR="00612C37">
              <w:rPr>
                <w:rFonts w:ascii="Times New Roman" w:hAnsi="Times New Roman" w:cs="Times New Roman"/>
                <w:sz w:val="28"/>
                <w:szCs w:val="28"/>
              </w:rPr>
              <w:t>» при МБУ ИМЦ «Развивающее образование»</w:t>
            </w:r>
            <w:r w:rsidRPr="00612C37"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</w:t>
            </w:r>
            <w:r w:rsidR="006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2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7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46792" w:rsidRPr="00D46792">
              <w:rPr>
                <w:rFonts w:ascii="Times New Roman" w:hAnsi="Times New Roman" w:cs="Times New Roman"/>
                <w:b/>
                <w:sz w:val="28"/>
                <w:szCs w:val="28"/>
              </w:rPr>
              <w:t>72 ч</w:t>
            </w:r>
            <w:r w:rsidR="00D467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467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15BE9" w:rsidRPr="00835D67" w:rsidRDefault="0069265A" w:rsidP="00D4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Поступила на дистанционные курсы педагогического университета «Первое сентября» МГУ г. Москва, по программе обучения: </w:t>
            </w:r>
            <w:r w:rsidR="00612C37">
              <w:rPr>
                <w:rFonts w:ascii="Times New Roman" w:hAnsi="Times New Roman" w:cs="Times New Roman"/>
                <w:sz w:val="28"/>
                <w:szCs w:val="28"/>
              </w:rPr>
              <w:t>«Развитие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речи дошкольников как необходимое условие успешного личностного развития»</w:t>
            </w:r>
            <w:r w:rsidR="00D46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7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46792" w:rsidRPr="00D46792">
              <w:rPr>
                <w:rFonts w:ascii="Times New Roman" w:hAnsi="Times New Roman" w:cs="Times New Roman"/>
                <w:b/>
                <w:sz w:val="28"/>
                <w:szCs w:val="28"/>
              </w:rPr>
              <w:t>72 ч</w:t>
            </w:r>
            <w:r w:rsidR="00D467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467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5BE9" w:rsidRPr="001C7651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D15BE9" w:rsidRPr="001C7651" w:rsidRDefault="00D15BE9" w:rsidP="00EF5E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D4ABC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D15BE9" w:rsidRPr="005C7FF8" w:rsidTr="00C1633A">
        <w:tc>
          <w:tcPr>
            <w:tcW w:w="4488" w:type="dxa"/>
          </w:tcPr>
          <w:p w:rsidR="00D15BE9" w:rsidRPr="0091553D" w:rsidRDefault="00D15BE9" w:rsidP="00C1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Продолжать внедрять в образовательную деятельность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информационно-познавательных, </w:t>
            </w: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и презентаций.</w:t>
            </w:r>
          </w:p>
        </w:tc>
        <w:tc>
          <w:tcPr>
            <w:tcW w:w="4515" w:type="dxa"/>
          </w:tcPr>
          <w:p w:rsidR="00D15BE9" w:rsidRPr="00006847" w:rsidRDefault="00D15BE9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Информационно-познавательный проект</w:t>
            </w:r>
            <w:r w:rsidR="00DC02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DC022F" w:rsidRDefault="00DC022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театрализованное представление «Снежная королева» Г.Х. Андерсон;</w:t>
            </w:r>
          </w:p>
          <w:p w:rsidR="00DC022F" w:rsidRDefault="00DC022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</w:t>
            </w:r>
            <w:r w:rsidR="00984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Генеалогическое древо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DC022F" w:rsidRDefault="00DC022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театрализованные игры «В гостях у сказки»</w:t>
            </w:r>
            <w:r w:rsidR="00ED4D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мотивам русских </w:t>
            </w:r>
            <w:r w:rsidR="00ED4D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народных сказок с применением пальчиковых кукол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F227F" w:rsidRDefault="00FF227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«Играем вместе!»;</w:t>
            </w:r>
          </w:p>
          <w:p w:rsidR="00FF227F" w:rsidRDefault="00FF227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«Маленькие почемучки»;</w:t>
            </w:r>
          </w:p>
          <w:p w:rsidR="00FF227F" w:rsidRDefault="00FF227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«Птицы зимой!»;</w:t>
            </w:r>
          </w:p>
          <w:p w:rsidR="00FF227F" w:rsidRDefault="00FF227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«Традиции семьи в воспитании детей»;</w:t>
            </w:r>
          </w:p>
          <w:p w:rsidR="00FF227F" w:rsidRDefault="00FF227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«Моей мамочке, посвящается…» к 8 марта;</w:t>
            </w:r>
          </w:p>
          <w:p w:rsidR="00FF227F" w:rsidRDefault="00FF227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творческий фотоколлаж по проведенным мероприятиям; </w:t>
            </w:r>
          </w:p>
          <w:p w:rsidR="00DC022F" w:rsidRDefault="00DC022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984811" w:rsidRPr="00984811">
              <w:rPr>
                <w:rFonts w:ascii="Times New Roman" w:hAnsi="Times New Roman" w:cs="Times New Roman"/>
                <w:sz w:val="28"/>
                <w:lang w:val="ru-RU"/>
              </w:rPr>
              <w:t>музыкально-литературный праздник «Славный день Победы!</w:t>
            </w:r>
            <w:r w:rsidR="00984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мая;</w:t>
            </w:r>
          </w:p>
          <w:p w:rsidR="00D15BE9" w:rsidRPr="00B34E7F" w:rsidRDefault="00DC022F" w:rsidP="00FF227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984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праздник дефиле «В шляпном королевстве».</w:t>
            </w:r>
            <w:r w:rsidR="00D15BE9" w:rsidRPr="00DC02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D15BE9" w:rsidRPr="005C7FF8" w:rsidTr="00C1633A">
        <w:trPr>
          <w:trHeight w:val="1125"/>
        </w:trPr>
        <w:tc>
          <w:tcPr>
            <w:tcW w:w="4488" w:type="dxa"/>
          </w:tcPr>
          <w:p w:rsidR="00D15BE9" w:rsidRPr="00B34E7F" w:rsidRDefault="00D15BE9" w:rsidP="00C1633A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Формирование и развитие модели образовательной деятельности детей в ДОУ в режиме обновления системы воспитательно - образовательного процесса в соответствии с ФГОС ДО.</w:t>
            </w:r>
          </w:p>
          <w:p w:rsidR="00D15BE9" w:rsidRPr="00B34E7F" w:rsidRDefault="00D15BE9" w:rsidP="00C1633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5BE9" w:rsidRPr="005C7FF8" w:rsidRDefault="00D15BE9" w:rsidP="00C163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15BE9" w:rsidRPr="00C82D70" w:rsidRDefault="00D15BE9" w:rsidP="00C1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BE9" w:rsidRDefault="00D15BE9" w:rsidP="00C1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BE9" w:rsidRPr="005C7FF8" w:rsidRDefault="00D15BE9" w:rsidP="00C163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15" w:type="dxa"/>
          </w:tcPr>
          <w:p w:rsidR="00D15BE9" w:rsidRPr="005C7FF8" w:rsidRDefault="00D15BE9" w:rsidP="00EF5E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оптимальные условия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подхода в сфере социально-личностного развития дошкольников с учетом их физического и психического здоровья, интеллектуального развития для реализации задач психолого-педагогического сопровождения детей с ОВЗ и адаптации к окружающему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социому</w:t>
            </w:r>
            <w:proofErr w:type="spellEnd"/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5BE9" w:rsidRPr="005C7FF8" w:rsidTr="00C1633A">
        <w:tc>
          <w:tcPr>
            <w:tcW w:w="4488" w:type="dxa"/>
          </w:tcPr>
          <w:p w:rsidR="00D15BE9" w:rsidRPr="00A55C5C" w:rsidRDefault="00D15BE9" w:rsidP="00C1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психолого-педагогической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D15BE9" w:rsidRPr="00A55C5C" w:rsidRDefault="00D15BE9" w:rsidP="00EF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Владею знаниями о возрастных психологических особенностях детей дошкольного возраста. </w:t>
            </w:r>
          </w:p>
        </w:tc>
      </w:tr>
      <w:tr w:rsidR="00D15BE9" w:rsidRPr="005C7FF8" w:rsidTr="00C1633A">
        <w:tc>
          <w:tcPr>
            <w:tcW w:w="4488" w:type="dxa"/>
          </w:tcPr>
          <w:p w:rsidR="00D15BE9" w:rsidRPr="00A55C5C" w:rsidRDefault="00D15BE9" w:rsidP="00BE07E0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ИКТ-компетентности</w:t>
            </w:r>
            <w:r w:rsidR="00BE0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854F95" w:rsidRDefault="00EF5E52" w:rsidP="00854F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Применяю в своей работе средства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ИКТ</w:t>
            </w:r>
            <w:r w:rsidR="00854F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854F95" w:rsidRDefault="00854F95" w:rsidP="00854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использование ноутбука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занятиях;</w:t>
            </w:r>
          </w:p>
          <w:p w:rsidR="00D15BE9" w:rsidRPr="00BE07E0" w:rsidRDefault="00854F95" w:rsidP="00854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цифрового фотоаппарата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видеокамеры, мобильного телефона с возможностью выхода в Интернет, принтера, сканера, копировального аппарата,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мультимедиа проектора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экрана, то есть всего того, что может 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представлять широкие возможности для коммуникации.</w:t>
            </w:r>
          </w:p>
        </w:tc>
      </w:tr>
      <w:tr w:rsidR="00D15BE9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D15BE9" w:rsidRPr="005844F1" w:rsidRDefault="00D15BE9" w:rsidP="00C1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благоприятных условий для развития детей в соответствии с их индивидуальными особенностями</w:t>
            </w:r>
          </w:p>
        </w:tc>
      </w:tr>
      <w:tr w:rsidR="00D15BE9" w:rsidRPr="005C7FF8" w:rsidTr="00C1633A">
        <w:tc>
          <w:tcPr>
            <w:tcW w:w="4488" w:type="dxa"/>
          </w:tcPr>
          <w:p w:rsidR="00D15BE9" w:rsidRPr="00B34E7F" w:rsidRDefault="00D15BE9" w:rsidP="00DB0363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Организация развивающей предметно-пространственной среды в соответствии с ФГОС: центр коррекции речи; центр театрального творчества; центр книги; опытно-экспериментальный центр; Лего-центр и т.д.</w:t>
            </w:r>
          </w:p>
        </w:tc>
        <w:tc>
          <w:tcPr>
            <w:tcW w:w="4515" w:type="dxa"/>
          </w:tcPr>
          <w:p w:rsidR="00D15BE9" w:rsidRPr="005C7FF8" w:rsidRDefault="000C54DD" w:rsidP="000C54DD">
            <w:pPr>
              <w:spacing w:line="264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>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используются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</w:t>
            </w:r>
            <w:r w:rsidRPr="000C54DD">
              <w:rPr>
                <w:rStyle w:val="a9"/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0C54DD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  <w:t>литературы и фольклора, музыкальной и др.).</w:t>
            </w:r>
          </w:p>
        </w:tc>
      </w:tr>
      <w:tr w:rsidR="00D15BE9" w:rsidRPr="005C7FF8" w:rsidTr="00C1633A">
        <w:tc>
          <w:tcPr>
            <w:tcW w:w="4488" w:type="dxa"/>
          </w:tcPr>
          <w:p w:rsidR="00D15BE9" w:rsidRPr="00054B68" w:rsidRDefault="00D15BE9" w:rsidP="00C1633A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реализации принципа индивидуализации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ФГОС ДО.</w:t>
            </w:r>
          </w:p>
        </w:tc>
        <w:tc>
          <w:tcPr>
            <w:tcW w:w="4515" w:type="dxa"/>
          </w:tcPr>
          <w:p w:rsidR="00912F2B" w:rsidRPr="00912F2B" w:rsidRDefault="00912F2B" w:rsidP="00912F2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П</w:t>
            </w:r>
            <w:r w:rsidRPr="00912F2B">
              <w:rPr>
                <w:color w:val="333333"/>
                <w:sz w:val="28"/>
                <w:szCs w:val="28"/>
              </w:rPr>
              <w:t>оддержка инициативы детей в различных видах деятельности</w:t>
            </w:r>
          </w:p>
          <w:p w:rsidR="00912F2B" w:rsidRPr="00912F2B" w:rsidRDefault="00912F2B" w:rsidP="00912F2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>-возрастная адекватность дошкольного образования (соответствие условий, требований, методов возрасту и особенностям развития).</w:t>
            </w:r>
          </w:p>
          <w:p w:rsidR="00912F2B" w:rsidRPr="00912F2B" w:rsidRDefault="00912F2B" w:rsidP="00912F2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С</w:t>
            </w:r>
            <w:r w:rsidRPr="00912F2B">
              <w:rPr>
                <w:color w:val="333333"/>
                <w:sz w:val="28"/>
                <w:szCs w:val="28"/>
              </w:rPr>
              <w:t>оздание условий индивидуализации образовательных отношений, обеспечивающих возможность социального самоопределения ребенка, самостоятельности и инициативности.</w:t>
            </w:r>
          </w:p>
          <w:p w:rsidR="00D15BE9" w:rsidRPr="005C7FF8" w:rsidRDefault="00912F2B" w:rsidP="00912F2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>-</w:t>
            </w:r>
            <w:r>
              <w:rPr>
                <w:color w:val="333333"/>
                <w:sz w:val="28"/>
                <w:szCs w:val="28"/>
              </w:rPr>
              <w:t xml:space="preserve"> Ф</w:t>
            </w:r>
            <w:r w:rsidRPr="00912F2B">
              <w:rPr>
                <w:color w:val="333333"/>
                <w:sz w:val="28"/>
                <w:szCs w:val="28"/>
              </w:rPr>
              <w:t>ормирова</w:t>
            </w:r>
            <w:r>
              <w:rPr>
                <w:color w:val="333333"/>
                <w:sz w:val="28"/>
                <w:szCs w:val="28"/>
              </w:rPr>
              <w:t>ние</w:t>
            </w:r>
            <w:r w:rsidRPr="00912F2B">
              <w:rPr>
                <w:color w:val="333333"/>
                <w:sz w:val="28"/>
                <w:szCs w:val="28"/>
              </w:rPr>
              <w:t xml:space="preserve"> у ребенка ценностное отношение к окружающему миру, определяющему характер целей взаимодействия с ним, мотивов, готовности выбирать те или иные стратегии поведения с точки </w:t>
            </w:r>
            <w:r w:rsidRPr="00912F2B">
              <w:rPr>
                <w:color w:val="333333"/>
                <w:sz w:val="28"/>
                <w:szCs w:val="28"/>
              </w:rPr>
              <w:lastRenderedPageBreak/>
              <w:t>зрения нравственной целесообраз</w:t>
            </w:r>
            <w:r>
              <w:rPr>
                <w:color w:val="333333"/>
                <w:sz w:val="28"/>
                <w:szCs w:val="28"/>
              </w:rPr>
              <w:t>ности и его пониманий, принятий.</w:t>
            </w:r>
          </w:p>
        </w:tc>
      </w:tr>
      <w:tr w:rsidR="00D15BE9" w:rsidRPr="005C7FF8" w:rsidTr="00C1633A">
        <w:tc>
          <w:tcPr>
            <w:tcW w:w="4488" w:type="dxa"/>
          </w:tcPr>
          <w:p w:rsidR="00D15BE9" w:rsidRPr="00054B68" w:rsidRDefault="00D15BE9" w:rsidP="00B27039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одаренности и творческого потенциала ребенка посредством создания </w:t>
            </w: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речевого развития дошкольников.</w:t>
            </w:r>
          </w:p>
        </w:tc>
        <w:tc>
          <w:tcPr>
            <w:tcW w:w="4515" w:type="dxa"/>
          </w:tcPr>
          <w:p w:rsidR="00D15BE9" w:rsidRPr="005F6309" w:rsidRDefault="00C76F7C" w:rsidP="005F6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5F6309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="005F63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для построения воспитательно-образовательного процесса, направленн</w:t>
            </w:r>
            <w:r w:rsidR="005F630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на продуктивное психическое, интеллектуальное, и творческое развитие одаренных детей, на реализацию и совершенствование их способностей и </w:t>
            </w:r>
            <w:r w:rsidR="005F6309" w:rsidRPr="00C76F7C">
              <w:rPr>
                <w:rFonts w:ascii="Times New Roman" w:hAnsi="Times New Roman" w:cs="Times New Roman"/>
                <w:sz w:val="28"/>
                <w:szCs w:val="28"/>
              </w:rPr>
              <w:t>сохранение их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психологического и физического </w:t>
            </w:r>
            <w:r w:rsidRPr="005F6309">
              <w:rPr>
                <w:rFonts w:ascii="Times New Roman" w:hAnsi="Times New Roman" w:cs="Times New Roman"/>
                <w:sz w:val="28"/>
                <w:szCs w:val="28"/>
              </w:rPr>
              <w:t>здоровья.</w:t>
            </w:r>
          </w:p>
          <w:p w:rsidR="005F6309" w:rsidRDefault="005F6309" w:rsidP="005F6309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формой работы с одаренными детьми явля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занятия по индивидуальным маршрутам. </w:t>
            </w:r>
          </w:p>
          <w:p w:rsidR="005F6309" w:rsidRPr="005F6309" w:rsidRDefault="005F6309" w:rsidP="005F6309">
            <w:pPr>
              <w:shd w:val="clear" w:color="auto" w:fill="F4F4F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индивидуального маршрута на каждого ребёнка предполагает раскрытие его индивидуальных способностей, интересов и возможностей.</w:t>
            </w:r>
          </w:p>
        </w:tc>
      </w:tr>
      <w:tr w:rsidR="00D15BE9" w:rsidRPr="005C7FF8" w:rsidTr="00C1633A">
        <w:tc>
          <w:tcPr>
            <w:tcW w:w="4488" w:type="dxa"/>
          </w:tcPr>
          <w:p w:rsidR="00D15BE9" w:rsidRPr="00054B68" w:rsidRDefault="00D15BE9" w:rsidP="00C1633A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родителями детей (непосредственное вовлечение из в образовательную деятельность)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      </w:r>
          </w:p>
        </w:tc>
        <w:tc>
          <w:tcPr>
            <w:tcW w:w="4515" w:type="dxa"/>
          </w:tcPr>
          <w:p w:rsidR="00D15BE9" w:rsidRPr="003A446F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F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A446F" w:rsidRPr="003A446F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и детей в совместные тематические творческие проекты.</w:t>
            </w:r>
          </w:p>
          <w:p w:rsidR="00D15BE9" w:rsidRPr="00B34E7F" w:rsidRDefault="00D15BE9" w:rsidP="00C1633A">
            <w:pPr>
              <w:pStyle w:val="aa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D15BE9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D15BE9" w:rsidRPr="005844F1" w:rsidRDefault="00D15BE9" w:rsidP="00C1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Демонстрация/трансляция собственного профессионального опыта</w:t>
            </w:r>
          </w:p>
        </w:tc>
      </w:tr>
      <w:tr w:rsidR="00D15BE9" w:rsidRPr="005C7FF8" w:rsidTr="00C1633A">
        <w:tc>
          <w:tcPr>
            <w:tcW w:w="4488" w:type="dxa"/>
          </w:tcPr>
          <w:p w:rsidR="00D15BE9" w:rsidRPr="005844F1" w:rsidRDefault="00D15BE9" w:rsidP="00F51409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Уровень ДОУ в форме мастер-классов, открытых просмотров.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D15BE9" w:rsidRPr="00F51409" w:rsidRDefault="00F5140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09">
              <w:rPr>
                <w:rFonts w:ascii="Times New Roman" w:hAnsi="Times New Roman" w:cs="Times New Roman"/>
                <w:sz w:val="28"/>
                <w:szCs w:val="28"/>
              </w:rPr>
              <w:t>Участие в формате-мастер классов, открытых просмотров.</w:t>
            </w:r>
          </w:p>
        </w:tc>
      </w:tr>
      <w:tr w:rsidR="00D15BE9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D15BE9" w:rsidRPr="005844F1" w:rsidRDefault="00D15BE9" w:rsidP="00C1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Профессиональный заказ на методическую помощь/поддержку</w:t>
            </w:r>
          </w:p>
        </w:tc>
      </w:tr>
      <w:tr w:rsidR="00D15BE9" w:rsidRPr="005C7FF8" w:rsidTr="00C1633A">
        <w:tc>
          <w:tcPr>
            <w:tcW w:w="4488" w:type="dxa"/>
          </w:tcPr>
          <w:p w:rsidR="00D15BE9" w:rsidRPr="00B34E7F" w:rsidRDefault="00D15BE9" w:rsidP="00C1633A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Консультация по информированию об инновациях в системе дошкольного образования.</w:t>
            </w:r>
            <w:r w:rsidRPr="00E33438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5" w:type="dxa"/>
          </w:tcPr>
          <w:p w:rsidR="00D15BE9" w:rsidRPr="009D3088" w:rsidRDefault="009D3088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88">
              <w:rPr>
                <w:rFonts w:ascii="Times New Roman" w:hAnsi="Times New Roman" w:cs="Times New Roman"/>
                <w:sz w:val="28"/>
                <w:szCs w:val="28"/>
              </w:rPr>
              <w:t>«Инновационные формы работы с родителями».</w:t>
            </w:r>
          </w:p>
        </w:tc>
      </w:tr>
    </w:tbl>
    <w:p w:rsidR="00D15BE9" w:rsidRPr="005C7FF8" w:rsidRDefault="00D15BE9" w:rsidP="00D15BE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Вывод о соотношении</w:t>
      </w:r>
      <w:r>
        <w:rPr>
          <w:rFonts w:ascii="Times New Roman" w:hAnsi="Times New Roman" w:cs="Times New Roman"/>
          <w:sz w:val="28"/>
          <w:szCs w:val="28"/>
        </w:rPr>
        <w:t xml:space="preserve"> намерений и результатов на 2016-2017</w:t>
      </w:r>
      <w:r w:rsidRPr="005844F1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8569D4" w:rsidRPr="008569D4" w:rsidRDefault="000C3A65" w:rsidP="000C3A65">
      <w:pPr>
        <w:pStyle w:val="c2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1"/>
          <w:rFonts w:eastAsiaTheme="majorEastAsia"/>
          <w:color w:val="000000"/>
          <w:sz w:val="28"/>
        </w:rPr>
        <w:lastRenderedPageBreak/>
        <w:t xml:space="preserve">    Карта-планинк помогает мне рационально планировать и </w:t>
      </w:r>
      <w:r w:rsidR="008569D4" w:rsidRPr="008569D4">
        <w:rPr>
          <w:rStyle w:val="c1"/>
          <w:rFonts w:eastAsiaTheme="majorEastAsia"/>
          <w:color w:val="000000"/>
          <w:sz w:val="28"/>
        </w:rPr>
        <w:t>учится систематизировать свою деятельность</w:t>
      </w:r>
      <w:r>
        <w:rPr>
          <w:rStyle w:val="c1"/>
          <w:rFonts w:eastAsiaTheme="majorEastAsia"/>
          <w:color w:val="000000"/>
          <w:sz w:val="28"/>
        </w:rPr>
        <w:t xml:space="preserve"> </w:t>
      </w:r>
      <w:r w:rsidR="008569D4" w:rsidRPr="008569D4">
        <w:rPr>
          <w:rStyle w:val="c1"/>
          <w:rFonts w:eastAsiaTheme="majorEastAsia"/>
          <w:color w:val="000000"/>
          <w:sz w:val="28"/>
        </w:rPr>
        <w:t>в рефлексивной деятельности и самоконтроле</w:t>
      </w:r>
      <w:r>
        <w:rPr>
          <w:rStyle w:val="c1"/>
          <w:rFonts w:eastAsiaTheme="majorEastAsia"/>
          <w:color w:val="000000"/>
          <w:sz w:val="28"/>
        </w:rPr>
        <w:t>, видеть ясно</w:t>
      </w:r>
      <w:r w:rsidR="008569D4" w:rsidRPr="008569D4">
        <w:rPr>
          <w:rStyle w:val="c1"/>
          <w:rFonts w:eastAsiaTheme="majorEastAsia"/>
          <w:color w:val="000000"/>
          <w:sz w:val="28"/>
        </w:rPr>
        <w:t xml:space="preserve"> свои </w:t>
      </w:r>
      <w:r w:rsidRPr="008569D4">
        <w:rPr>
          <w:rStyle w:val="c1"/>
          <w:rFonts w:eastAsiaTheme="majorEastAsia"/>
          <w:color w:val="000000"/>
          <w:sz w:val="28"/>
        </w:rPr>
        <w:t xml:space="preserve">задачи, </w:t>
      </w:r>
      <w:r>
        <w:rPr>
          <w:rStyle w:val="c1"/>
          <w:rFonts w:eastAsiaTheme="majorEastAsia"/>
          <w:color w:val="000000"/>
          <w:sz w:val="28"/>
        </w:rPr>
        <w:t xml:space="preserve">и </w:t>
      </w:r>
      <w:r w:rsidR="008569D4" w:rsidRPr="008569D4">
        <w:rPr>
          <w:rStyle w:val="c1"/>
          <w:rFonts w:eastAsiaTheme="majorEastAsia"/>
          <w:color w:val="000000"/>
          <w:sz w:val="28"/>
        </w:rPr>
        <w:t>уверенность в своих действиях.</w:t>
      </w:r>
    </w:p>
    <w:p w:rsidR="008569D4" w:rsidRDefault="008569D4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</w:rPr>
      </w:pPr>
      <w:r w:rsidRPr="008569D4">
        <w:rPr>
          <w:rStyle w:val="c1"/>
          <w:rFonts w:eastAsiaTheme="majorEastAsia"/>
          <w:color w:val="000000"/>
          <w:sz w:val="28"/>
        </w:rPr>
        <w:t>   Любое планирование носит творческий характер</w:t>
      </w:r>
      <w:r w:rsidR="000C3A65">
        <w:rPr>
          <w:rStyle w:val="c1"/>
          <w:rFonts w:eastAsiaTheme="majorEastAsia"/>
          <w:color w:val="000000"/>
          <w:sz w:val="28"/>
        </w:rPr>
        <w:t>, а</w:t>
      </w:r>
      <w:r w:rsidR="000C3A65" w:rsidRPr="008569D4">
        <w:rPr>
          <w:rStyle w:val="c1"/>
          <w:rFonts w:eastAsiaTheme="majorEastAsia"/>
          <w:color w:val="000000"/>
          <w:sz w:val="28"/>
        </w:rPr>
        <w:t xml:space="preserve"> личностный</w:t>
      </w:r>
      <w:r w:rsidRPr="008569D4">
        <w:rPr>
          <w:rStyle w:val="c1"/>
          <w:rFonts w:eastAsiaTheme="majorEastAsia"/>
          <w:color w:val="000000"/>
          <w:sz w:val="28"/>
        </w:rPr>
        <w:t xml:space="preserve"> потенциал педагога определяется содержанием работы.</w:t>
      </w:r>
    </w:p>
    <w:p w:rsidR="000C3A65" w:rsidRDefault="000C3A65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Дата состав</w:t>
      </w:r>
      <w:r>
        <w:rPr>
          <w:rFonts w:ascii="Times New Roman" w:hAnsi="Times New Roman" w:cs="Times New Roman"/>
          <w:sz w:val="28"/>
          <w:szCs w:val="28"/>
        </w:rPr>
        <w:t xml:space="preserve">ления карты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2.09.2016 </w:t>
      </w:r>
      <w:r w:rsidRPr="005844F1">
        <w:rPr>
          <w:rFonts w:ascii="Times New Roman" w:hAnsi="Times New Roman" w:cs="Times New Roman"/>
          <w:sz w:val="28"/>
          <w:szCs w:val="28"/>
        </w:rPr>
        <w:t>г.</w:t>
      </w:r>
    </w:p>
    <w:p w:rsidR="0056595F" w:rsidRDefault="00D15BE9">
      <w:r w:rsidRPr="005844F1">
        <w:rPr>
          <w:rFonts w:ascii="Times New Roman" w:hAnsi="Times New Roman" w:cs="Times New Roman"/>
          <w:sz w:val="28"/>
          <w:szCs w:val="28"/>
        </w:rPr>
        <w:t xml:space="preserve">Подпись ________________/ </w:t>
      </w:r>
      <w:r w:rsidR="00F13177">
        <w:rPr>
          <w:rFonts w:ascii="Times New Roman" w:hAnsi="Times New Roman" w:cs="Times New Roman"/>
          <w:sz w:val="28"/>
          <w:szCs w:val="28"/>
        </w:rPr>
        <w:t>Кондратьева О.</w:t>
      </w:r>
      <w:r w:rsidR="00B34E7F">
        <w:rPr>
          <w:rFonts w:ascii="Times New Roman" w:hAnsi="Times New Roman" w:cs="Times New Roman"/>
          <w:sz w:val="28"/>
          <w:szCs w:val="28"/>
        </w:rPr>
        <w:t>Н.</w:t>
      </w:r>
      <w:r w:rsidRPr="005844F1">
        <w:rPr>
          <w:rFonts w:ascii="Times New Roman" w:hAnsi="Times New Roman" w:cs="Times New Roman"/>
          <w:sz w:val="28"/>
          <w:szCs w:val="28"/>
        </w:rPr>
        <w:t>/</w:t>
      </w:r>
    </w:p>
    <w:sectPr w:rsidR="0056595F" w:rsidSect="0056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BE9"/>
    <w:rsid w:val="00006847"/>
    <w:rsid w:val="00053A3A"/>
    <w:rsid w:val="000C3A65"/>
    <w:rsid w:val="000C54DD"/>
    <w:rsid w:val="000E26EE"/>
    <w:rsid w:val="001731C9"/>
    <w:rsid w:val="003003BC"/>
    <w:rsid w:val="00302147"/>
    <w:rsid w:val="003A446F"/>
    <w:rsid w:val="00505D9C"/>
    <w:rsid w:val="0056595F"/>
    <w:rsid w:val="005F6309"/>
    <w:rsid w:val="00612C37"/>
    <w:rsid w:val="0069265A"/>
    <w:rsid w:val="006D5204"/>
    <w:rsid w:val="00854F95"/>
    <w:rsid w:val="0085674E"/>
    <w:rsid w:val="008569D4"/>
    <w:rsid w:val="008B05CA"/>
    <w:rsid w:val="00912F2B"/>
    <w:rsid w:val="0093651F"/>
    <w:rsid w:val="00984811"/>
    <w:rsid w:val="009D3088"/>
    <w:rsid w:val="00B27039"/>
    <w:rsid w:val="00B34E7F"/>
    <w:rsid w:val="00BE07E0"/>
    <w:rsid w:val="00C76F7C"/>
    <w:rsid w:val="00D15BE9"/>
    <w:rsid w:val="00D46792"/>
    <w:rsid w:val="00DB0363"/>
    <w:rsid w:val="00DC022F"/>
    <w:rsid w:val="00ED4DD2"/>
    <w:rsid w:val="00EF2F71"/>
    <w:rsid w:val="00EF5E52"/>
    <w:rsid w:val="00F13177"/>
    <w:rsid w:val="00F51409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AF01C-0A23-4298-93B9-E0AA277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E9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3651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651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1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1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1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1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1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1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1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51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6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3651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3651F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3651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93651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3651F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93651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3651F"/>
    <w:rPr>
      <w:b/>
      <w:bCs/>
      <w:spacing w:val="0"/>
    </w:rPr>
  </w:style>
  <w:style w:type="character" w:styleId="a9">
    <w:name w:val="Emphasis"/>
    <w:qFormat/>
    <w:rsid w:val="0093651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3651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93651F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3651F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3651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3651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3651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3651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3651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3651F"/>
    <w:rPr>
      <w:smallCaps/>
    </w:rPr>
  </w:style>
  <w:style w:type="character" w:styleId="af1">
    <w:name w:val="Intense Reference"/>
    <w:uiPriority w:val="32"/>
    <w:qFormat/>
    <w:rsid w:val="0093651F"/>
    <w:rPr>
      <w:b/>
      <w:bCs/>
      <w:smallCaps/>
      <w:color w:val="auto"/>
    </w:rPr>
  </w:style>
  <w:style w:type="character" w:styleId="af2">
    <w:name w:val="Book Title"/>
    <w:uiPriority w:val="33"/>
    <w:qFormat/>
    <w:rsid w:val="0093651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651F"/>
    <w:pPr>
      <w:outlineLvl w:val="9"/>
    </w:pPr>
  </w:style>
  <w:style w:type="table" w:styleId="af4">
    <w:name w:val="Table Grid"/>
    <w:basedOn w:val="a1"/>
    <w:uiPriority w:val="39"/>
    <w:rsid w:val="00D15BE9"/>
    <w:pPr>
      <w:spacing w:after="0" w:line="240" w:lineRule="auto"/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5BE9"/>
  </w:style>
  <w:style w:type="paragraph" w:styleId="af5">
    <w:name w:val="Normal (Web)"/>
    <w:basedOn w:val="a"/>
    <w:uiPriority w:val="99"/>
    <w:unhideWhenUsed/>
    <w:rsid w:val="0091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9D4"/>
  </w:style>
  <w:style w:type="paragraph" w:customStyle="1" w:styleId="c10">
    <w:name w:val="c10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Николай Легунец</cp:lastModifiedBy>
  <cp:revision>34</cp:revision>
  <dcterms:created xsi:type="dcterms:W3CDTF">2016-10-19T02:34:00Z</dcterms:created>
  <dcterms:modified xsi:type="dcterms:W3CDTF">2017-02-24T03:27:00Z</dcterms:modified>
</cp:coreProperties>
</file>