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629" w:rsidRPr="00A00629" w:rsidRDefault="00A00629" w:rsidP="00A00629">
      <w:pPr>
        <w:shd w:val="clear" w:color="auto" w:fill="FFFFFF"/>
        <w:spacing w:after="0" w:line="33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A0062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Разъяснения требований Правил дорожного движения Российской Федерации для различных категорий участников дорожного движения: пешеходов, пассажиров, велосипедистов. 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b/>
          <w:bCs/>
          <w:color w:val="5B5B5B"/>
          <w:sz w:val="24"/>
          <w:szCs w:val="24"/>
          <w:lang w:eastAsia="ru-RU"/>
        </w:rPr>
        <w:t>Обязанности пешеходов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световозвращающими</w:t>
      </w:r>
      <w:proofErr w:type="spellEnd"/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3. </w:t>
      </w:r>
      <w:proofErr w:type="gramStart"/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</w:t>
      </w: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lastRenderedPageBreak/>
        <w:t>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переход можно лишь убедившись</w:t>
      </w:r>
      <w:proofErr w:type="gramEnd"/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 в безопасности дальнейшего движения и с учетом сигнала светофора (регулировщика).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7. При приближении транспортных средств с </w:t>
      </w:r>
      <w:proofErr w:type="gramStart"/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включенными</w:t>
      </w:r>
      <w:proofErr w:type="gramEnd"/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4 - 7 Правил.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b/>
          <w:bCs/>
          <w:color w:val="5B5B5B"/>
          <w:sz w:val="24"/>
          <w:szCs w:val="24"/>
          <w:lang w:eastAsia="ru-RU"/>
        </w:rPr>
        <w:t>Обязанности пассажиров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1. Пассажиры обязаны: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b/>
          <w:bCs/>
          <w:color w:val="5B5B5B"/>
          <w:sz w:val="24"/>
          <w:szCs w:val="24"/>
          <w:lang w:eastAsia="ru-RU"/>
        </w:rPr>
        <w:t>2. Пассажирам запрещается: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ind w:left="36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Symbol" w:eastAsia="Times New Roman" w:hAnsi="Symbol" w:cs="Tahoma"/>
          <w:color w:val="5B5B5B"/>
          <w:sz w:val="24"/>
          <w:szCs w:val="24"/>
          <w:lang w:eastAsia="ru-RU"/>
        </w:rPr>
        <w:t></w:t>
      </w:r>
      <w:r w:rsidRPr="00A00629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      </w:t>
      </w: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отвлекать водителя от управления транспортным средством во время его движения;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ind w:left="36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Symbol" w:eastAsia="Times New Roman" w:hAnsi="Symbol" w:cs="Tahoma"/>
          <w:color w:val="5B5B5B"/>
          <w:sz w:val="24"/>
          <w:szCs w:val="24"/>
          <w:lang w:eastAsia="ru-RU"/>
        </w:rPr>
        <w:t></w:t>
      </w:r>
      <w:r w:rsidRPr="00A00629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      </w:t>
      </w: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 поездке на грузовом автомобиле с бортовой платформой стоять, сидеть на бортах или на грузе выше бортов;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ind w:left="36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Symbol" w:eastAsia="Times New Roman" w:hAnsi="Symbol" w:cs="Tahoma"/>
          <w:color w:val="5B5B5B"/>
          <w:sz w:val="24"/>
          <w:szCs w:val="24"/>
          <w:lang w:eastAsia="ru-RU"/>
        </w:rPr>
        <w:t></w:t>
      </w:r>
      <w:r w:rsidRPr="00A00629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      </w:t>
      </w: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открывать двери транспортного средства во время его движения.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b/>
          <w:bCs/>
          <w:color w:val="5B5B5B"/>
          <w:sz w:val="24"/>
          <w:szCs w:val="24"/>
          <w:lang w:eastAsia="ru-RU"/>
        </w:rPr>
        <w:t>Обязанности велосипедистов, скутеристов и др.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i/>
          <w:iCs/>
          <w:color w:val="5B5B5B"/>
          <w:sz w:val="24"/>
          <w:szCs w:val="24"/>
          <w:lang w:eastAsia="ru-RU"/>
        </w:rPr>
        <w:t>Памятка велосипедиста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I. Общие положения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Безопасность движения требует, чтобы каждый велосипедист знал, и, пользуясь велосипедом, соблюдал Правила уличного движения. Надо постоянно помнить, что </w:t>
      </w:r>
      <w:proofErr w:type="gramStart"/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нарушающий</w:t>
      </w:r>
      <w:proofErr w:type="gramEnd"/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 Правила движения подвергает опасности себя и окружающих, мешает движению транспорта и пешеходов.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lastRenderedPageBreak/>
        <w:t>Каковы же требования к велосипедистам, участвующим в уличном движении?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Прежде </w:t>
      </w:r>
      <w:proofErr w:type="gramStart"/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всего</w:t>
      </w:r>
      <w:proofErr w:type="gramEnd"/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 необходимо быть осторожным и внимательным, строго соблюдать все Правила уличного Движения.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Ездить на велосипеде по улицам и проездам города разрешается лицам не моложе 14 лет и при обязательном условии, что велосипед соответствует росту велосипедиста.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Перед выездом на велосипеде необходимо проверить исправность тормозов, звонка, а при наступлении темноты — переднего фонаря и отражателя красного цвета или красного фонаря сзади велосипеда.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Запрещено выезжать на улицу без номерного знака, который прикрепляется на задней вилке велосипеда над щитком, а при наличии багажника — на его задней поперечине.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b/>
          <w:bCs/>
          <w:color w:val="5B5B5B"/>
          <w:sz w:val="24"/>
          <w:szCs w:val="24"/>
          <w:lang w:eastAsia="ru-RU"/>
        </w:rPr>
        <w:t>II. Обязанности велосипедиста при движении по улицам города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Ездить на велосипеде по улицам города разрешается только по правой стороне проезжей части, в один ряд (цепочкой), не более чем в одном метре от тротуара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 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 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 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b/>
          <w:bCs/>
          <w:color w:val="5B5B5B"/>
          <w:sz w:val="24"/>
          <w:szCs w:val="24"/>
          <w:lang w:eastAsia="ru-RU"/>
        </w:rPr>
        <w:t>Дорожные сигнальные знаки.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 движении на велосипеде необходимо руководствоваться дорожными сигнальными знаками, сигналами светофора и жестами милиционеров-регулировщиков.              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 наличии знака </w:t>
      </w:r>
      <w:r w:rsidRPr="00A00629">
        <w:rPr>
          <w:rFonts w:ascii="Cambria" w:eastAsia="Times New Roman" w:hAnsi="Cambria" w:cs="Tahoma"/>
          <w:i/>
          <w:iCs/>
          <w:color w:val="5B5B5B"/>
          <w:sz w:val="24"/>
          <w:szCs w:val="24"/>
          <w:lang w:eastAsia="ru-RU"/>
        </w:rPr>
        <w:t>«Сквозной проезд запрещен»</w:t>
      </w: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 движение на велосипеде разрешается только в пределах одного квартала. Зона действия знаков «Проезд на велосипедах запрещен» и «Сквозной проезд запрещен» зависит от формы каймы этих знаков. Если их красная кайма замкнута, действие знаков распространяется: в городских проездах — до площади или пересечения с магистральной улицей; в пригородной зоне — до конца данного населенного пункта; на дорогах вне населенного пункта — до ближайшего населенного пункта. Знаки с незамкнутой каймой без обозначений повсеместно имеют действие только до ближайшего от них перекрестка, а с обозначениями (число и буквы) — на указанное расстояние.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Зона действия знака </w:t>
      </w:r>
      <w:r w:rsidRPr="00A00629">
        <w:rPr>
          <w:rFonts w:ascii="Cambria" w:eastAsia="Times New Roman" w:hAnsi="Cambria" w:cs="Tahoma"/>
          <w:i/>
          <w:iCs/>
          <w:color w:val="5B5B5B"/>
          <w:sz w:val="24"/>
          <w:szCs w:val="24"/>
          <w:lang w:eastAsia="ru-RU"/>
        </w:rPr>
        <w:t>«Въезд запрещен»</w:t>
      </w: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 распространяется до ближайшего перекрестка, если знак установлен в начале улицы, проезда, а при установке его перед перекрестком — только до этого перекрестка. В данном случае выезжать на перекресток запрещается.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Если необходимо попасть к месту, расположенному в зоне действия знака «Въезд запрещен» и «Проезд на велосипедах запрещен», нужно сойти с велосипеда и вести его руками по левой стороне проезжей части у самого края тротуара.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Сигналы светофора и жесты милиционера-регулировщика.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 движении по улицам города велосипедист должен подчиняться сигналам светофора и жестам милиционера-регулировщика.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По первому требованию сотрудника милиции велосипедист обязан остановиться.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lastRenderedPageBreak/>
        <w:t>Проезжать перекресток в прямом направлении или направо велосипедист имеет право при зеленом сигнале светофора, которому соответствует положение регулировщика, обращенного боком в сторону велосипедиста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Начинать движение через перекресток разрешается при зеленом сигнале светофора или при соответствующем жесте регулировщика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 желтом сигнале светофора или при соответствующем ему положении милиционера-регулировщика начинать движение через перекресток запрещено.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Велосипедист, оказавшийся при этом сигнале за пешеходным переходом перекрестка, должен продолжать движение, освободить перекресток.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Желтый мигающий сигнал разрешает движение пешеходам, велосипедистам и транспорту, но предупреждает о необходимости соблюдать особую осторожность. При таком сигнале велосипедист может продолжать движение, пропустив троллейбусы, трамваи и автомототранспорт.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 красном сигнале светофора или соответствующем ему положении регулировщика, при котором он обращен лицом или спиной к велосипедисту, проезжать через перекресток в прямом направлении запрещается, но можно поворачивать направо.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Всякие левые повороты, как и развороты для движения в обратном направлении, велосипедистам запрещены, даже если они разрешены для другого транспорта. При необходимости повернуть налево или развернуться для движения в обратном направлении нужно сойти с велосипеда и перевести его руками рядом с пешеходной дорожкой. После этого можно продолжать на велосипеде движение в нужном направлении.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b/>
          <w:bCs/>
          <w:color w:val="5B5B5B"/>
          <w:sz w:val="24"/>
          <w:szCs w:val="24"/>
          <w:lang w:eastAsia="ru-RU"/>
        </w:rPr>
        <w:t>III. Велосипедисту запрещается: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а) управлять велосипедом в степени хотя бы легкого опьянения;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б) ездить на велосипеде, не соответствующем росту велосипедиста;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в) ездить по тротуарам и пешеходным дорожкам садов, парков и бульваров;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г) держаться при движении на расстоянии более одного метра от тротуара (обочины);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д) ездить по двое и более в ряд или обгонять друг друга;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е) обучаться езде в местах, где имеется движение транспорта и пешеходов;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ж) ездить, не держась за руль руками;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з) при движении держаться за проходящий транспорт или за другого велосипедиста;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и) ездить на одноместном велосипеде вдвоем (за исключением перевозки детей дошкольного возраста на велосипеде, оборудованном специальным сидением и подножками);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к) возить предметы, которые могут помешать управлению велосипедом или создать опасность для окружающих;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л) ездить группой на дистанции менее трех метров друг от друга и далее одного метра от тротуара (обочины).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 допущении нарушений, повлекших за собой тяжелые последствия, виновные привлекаются к уголовной ответственности.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Обязанности скутеристов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b/>
          <w:bCs/>
          <w:color w:val="5B5B5B"/>
          <w:sz w:val="24"/>
          <w:szCs w:val="24"/>
          <w:lang w:eastAsia="ru-RU"/>
        </w:rPr>
        <w:t>Уголовная ответственность за ДТП скутеристов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lastRenderedPageBreak/>
        <w:t>Верховный суд России принял постановление, в котором дал рекомендации судам карать виновников ДТП из числа водителей скутеров и мопедов не менее жестко, чем автолюбителей. Скутеристу, сбившему человека, грозит до семи лет лишения свободы.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Мопеды и скутеры с рабочим объемом двигателя не более 50 кубических сантиметров и максимальной скоростью не более 50 км/час по закону не считаются средствами повышенной опасности. И их владельцы не должны сдавать на права. Именно поэтому в случае ДТП они не подпадали под статью 264 УК РФ «нарушение правил дорожного движения и эксплуатации транспортных средств», по которой наказывают автомобилистов. Но вот Верховный суд нашел другой способ покарать виновников аварий, гоняющих на скутерах и мопедах.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Согласно его постановлению, теперь их будут судить по статье 268 УК РФ «нарушение правил, обеспечивающих безопасную работу транспорта». По ней в случае нанесения тяжкого вреда здоровью человека невнимательному водителю будет грозить срок до двух лет лишения свободы. Если ДТП закончится смертью пострадавшего – до пяти лет, а если погибших несколько – до семи лет заключения. Точно такие же виды наказания предусмотрены для автомобилистов по статье 264.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Аварии, которые происходят по вине скутеристов, действительно часто заканчиваются трагедиями.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Особое внимание обращаем родителей решивших приобрести своему чаду скутер. </w:t>
      </w:r>
      <w:proofErr w:type="gramStart"/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Приобретая такое транспортное средство Вы ставите здоровье, а</w:t>
      </w:r>
      <w:proofErr w:type="gramEnd"/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 иногда и саму жизнь несовершеннолетнего под угрозу. В отношении таких </w:t>
      </w:r>
      <w:proofErr w:type="gramStart"/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горе-родителей</w:t>
      </w:r>
      <w:proofErr w:type="gramEnd"/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 возможно применение санкций статьи 5.35 КоАП РФ.</w:t>
      </w:r>
    </w:p>
    <w:p w:rsidR="00A00629" w:rsidRPr="00A00629" w:rsidRDefault="00A00629" w:rsidP="00A0062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Призываем к пониманию сложности и опасности, которые скрыты в дорожном движении, ДТП прогнозируемо, а </w:t>
      </w:r>
      <w:proofErr w:type="gramStart"/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значит</w:t>
      </w:r>
      <w:proofErr w:type="gramEnd"/>
      <w:r w:rsidRPr="00A0062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 его можно избежать. Удачи на дорогах!</w:t>
      </w:r>
    </w:p>
    <w:p w:rsidR="00B42B47" w:rsidRDefault="00B42B47">
      <w:bookmarkStart w:id="0" w:name="_GoBack"/>
      <w:bookmarkEnd w:id="0"/>
    </w:p>
    <w:sectPr w:rsidR="00B4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629"/>
    <w:rsid w:val="00A00629"/>
    <w:rsid w:val="00B4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1831</Words>
  <Characters>10439</Characters>
  <Application>Microsoft Office Word</Application>
  <DocSecurity>0</DocSecurity>
  <Lines>86</Lines>
  <Paragraphs>24</Paragraphs>
  <ScaleCrop>false</ScaleCrop>
  <Company>Krokoz™</Company>
  <LinksUpToDate>false</LinksUpToDate>
  <CharactersWithSpaces>12246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2017-11-26T16:32:00Z</dcterms:created>
  <dcterms:modified xsi:type="dcterms:W3CDTF">2017-11-26T16:33:00Z</dcterms:modified>
</cp:coreProperties>
</file>