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9C8" w:rsidRPr="000C79C8" w:rsidRDefault="000C79C8" w:rsidP="000C79C8">
      <w:pPr>
        <w:jc w:val="center"/>
        <w:rPr>
          <w:rFonts w:ascii="Times New Roman" w:hAnsi="Times New Roman" w:cs="Times New Roman"/>
          <w:b/>
          <w:sz w:val="24"/>
          <w:szCs w:val="24"/>
        </w:rPr>
      </w:pPr>
      <w:r w:rsidRPr="000C79C8">
        <w:rPr>
          <w:rFonts w:ascii="Times New Roman" w:hAnsi="Times New Roman" w:cs="Times New Roman"/>
          <w:b/>
          <w:sz w:val="24"/>
          <w:szCs w:val="24"/>
        </w:rPr>
        <w:t>РЕКОМЕНДАЦИИ ПО ОРГАНИЗАЦИИ ПРИЕМА ПИЩИ.</w:t>
      </w:r>
    </w:p>
    <w:p w:rsidR="000C79C8" w:rsidRDefault="000C79C8" w:rsidP="000C79C8">
      <w:pPr>
        <w:spacing w:after="0"/>
        <w:jc w:val="both"/>
        <w:rPr>
          <w:rFonts w:ascii="Times New Roman" w:hAnsi="Times New Roman" w:cs="Times New Roman"/>
          <w:sz w:val="24"/>
          <w:szCs w:val="24"/>
        </w:rPr>
      </w:pPr>
      <w:r w:rsidRPr="000C79C8">
        <w:rPr>
          <w:rFonts w:ascii="Times New Roman" w:hAnsi="Times New Roman" w:cs="Times New Roman"/>
          <w:sz w:val="24"/>
          <w:szCs w:val="24"/>
        </w:rPr>
        <w:t xml:space="preserve"> </w:t>
      </w:r>
      <w:r w:rsidRPr="000C79C8">
        <w:rPr>
          <w:rFonts w:ascii="Times New Roman" w:hAnsi="Times New Roman" w:cs="Times New Roman"/>
          <w:b/>
          <w:sz w:val="24"/>
          <w:szCs w:val="24"/>
        </w:rPr>
        <w:t>Режим питания</w:t>
      </w:r>
      <w:r w:rsidRPr="000C79C8">
        <w:rPr>
          <w:rFonts w:ascii="Times New Roman" w:hAnsi="Times New Roman" w:cs="Times New Roman"/>
          <w:sz w:val="24"/>
          <w:szCs w:val="24"/>
        </w:rPr>
        <w:t xml:space="preserve">. У здорового ребенка всегда хороший, устойчивый аппетит. Существует даже такой бытовой афоризм: «Ребенок не есть в двух случаях: когда он сыт или, когда он болен». Поэтому ни в коем случае нельзя ребенка кормить насильно — это может вызвать у него отвращение к пище. </w:t>
      </w:r>
    </w:p>
    <w:p w:rsidR="000C79C8" w:rsidRDefault="000C79C8" w:rsidP="000C79C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C79C8">
        <w:rPr>
          <w:rFonts w:ascii="Times New Roman" w:hAnsi="Times New Roman" w:cs="Times New Roman"/>
          <w:sz w:val="24"/>
          <w:szCs w:val="24"/>
        </w:rPr>
        <w:t xml:space="preserve">Не следует перекармливать детей, ибо переедание ведет к нежелательным последствиям — расстройствам пищеварения, ожирению и пр. Не физиологично давать добавки детям, которым по их состоянию здоровья — это противопоказано. Если же добавка дается детям с хорошим аппетитом при отсутствии противопоказаний, то в количестве не более 50 г супа или гарнира. </w:t>
      </w:r>
    </w:p>
    <w:p w:rsidR="000C79C8" w:rsidRDefault="000C79C8" w:rsidP="000C79C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C79C8">
        <w:rPr>
          <w:rFonts w:ascii="Times New Roman" w:hAnsi="Times New Roman" w:cs="Times New Roman"/>
          <w:sz w:val="24"/>
          <w:szCs w:val="24"/>
        </w:rPr>
        <w:t xml:space="preserve">Нормальному становлению аппетита способствует строгое соблюдение режима дня и режима кормления, которое должно проводиться не только в одно и то же время, но и с определенной продолжительностью (завтрак, полдник и ужин — по 15 мин, обед — 30 мин). Чтобы аппетит проявился полностью, </w:t>
      </w:r>
      <w:r w:rsidRPr="000C79C8">
        <w:rPr>
          <w:rFonts w:ascii="Times New Roman" w:hAnsi="Times New Roman" w:cs="Times New Roman"/>
          <w:b/>
          <w:sz w:val="24"/>
          <w:szCs w:val="24"/>
        </w:rPr>
        <w:t>пища должна быть знакомой ребенку</w:t>
      </w:r>
      <w:r w:rsidRPr="000C79C8">
        <w:rPr>
          <w:rFonts w:ascii="Times New Roman" w:hAnsi="Times New Roman" w:cs="Times New Roman"/>
          <w:sz w:val="24"/>
          <w:szCs w:val="24"/>
        </w:rPr>
        <w:t xml:space="preserve"> — на неизвестную еду аппетит не развивается, к ней нужно приучать постепенно. Поэтому одним из условий организации питания в ДОУ является цикличный характер меню, с изредка заменяемыми отдельными блюдами, но не всеми сразу. </w:t>
      </w:r>
    </w:p>
    <w:p w:rsidR="000C79C8" w:rsidRDefault="000C79C8" w:rsidP="000C79C8">
      <w:pPr>
        <w:spacing w:after="0"/>
        <w:jc w:val="both"/>
        <w:rPr>
          <w:rFonts w:ascii="Times New Roman" w:hAnsi="Times New Roman" w:cs="Times New Roman"/>
          <w:sz w:val="24"/>
          <w:szCs w:val="24"/>
        </w:rPr>
      </w:pPr>
      <w:r w:rsidRPr="000C79C8">
        <w:rPr>
          <w:rFonts w:ascii="Times New Roman" w:hAnsi="Times New Roman" w:cs="Times New Roman"/>
          <w:b/>
          <w:sz w:val="24"/>
          <w:szCs w:val="24"/>
        </w:rPr>
        <w:t xml:space="preserve">     Культура питания</w:t>
      </w:r>
      <w:r w:rsidRPr="000C79C8">
        <w:rPr>
          <w:rFonts w:ascii="Times New Roman" w:hAnsi="Times New Roman" w:cs="Times New Roman"/>
          <w:sz w:val="24"/>
          <w:szCs w:val="24"/>
        </w:rPr>
        <w:t xml:space="preserve"> включает в себя правила внешнего оформления блюд, сервировки стола, поведения ребенка за столом, так как дети эмоциональны, а отрицательные эмоции снижают аппетит. </w:t>
      </w:r>
    </w:p>
    <w:p w:rsidR="000C79C8" w:rsidRDefault="000C79C8" w:rsidP="000C79C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C79C8">
        <w:rPr>
          <w:rFonts w:ascii="Times New Roman" w:hAnsi="Times New Roman" w:cs="Times New Roman"/>
          <w:sz w:val="24"/>
          <w:szCs w:val="24"/>
        </w:rPr>
        <w:t xml:space="preserve">Умение вкусно приготовить и красиво подать еду в детском питании требует от повара большого искусства. В отличие от взрослой кулинарии, здесь неприемлемы специи, пряности и пр. Хороший вкус детской пищи достигается максимальным разнообразием блюд и продуктов, правильным составлением меню, использованием разнообразных овощных салатов, закусок, молочнокислых приправ и соусов, фруктового уксуса. </w:t>
      </w:r>
    </w:p>
    <w:p w:rsidR="000C79C8" w:rsidRDefault="000C79C8" w:rsidP="000C79C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C79C8">
        <w:rPr>
          <w:rFonts w:ascii="Times New Roman" w:hAnsi="Times New Roman" w:cs="Times New Roman"/>
          <w:sz w:val="24"/>
          <w:szCs w:val="24"/>
        </w:rPr>
        <w:t xml:space="preserve">Красиво и аккуратно разложенная на тарелке еда возбуждает аппетит у ребенка, привлекает его внимание, усиливает выделение пищеварительных соков. Замечено, что «ребенок ест глазами», поэтому так важен цвет пищи: бесцветные блюда он принимает без удовольствия. </w:t>
      </w:r>
    </w:p>
    <w:p w:rsidR="000C79C8" w:rsidRDefault="000C79C8" w:rsidP="000C79C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C79C8">
        <w:rPr>
          <w:rFonts w:ascii="Times New Roman" w:hAnsi="Times New Roman" w:cs="Times New Roman"/>
          <w:sz w:val="24"/>
          <w:szCs w:val="24"/>
        </w:rPr>
        <w:t xml:space="preserve">Например, сочетание в обеде таких блюд, как рассольник и макароны с мясом, с питательной точки зрения возражения не вызывает, но такой обед покажется ребенку не интересным. Стоит заменить рассольник розовым свекольником или борщом, заправленным зеленью (луком, петрушкой), а к макаронам добавить пару черных слив и веточку салата или шпината, как обед станет более привлекательным. </w:t>
      </w:r>
    </w:p>
    <w:p w:rsidR="000C79C8" w:rsidRDefault="000C79C8" w:rsidP="000C79C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C79C8">
        <w:rPr>
          <w:rFonts w:ascii="Times New Roman" w:hAnsi="Times New Roman" w:cs="Times New Roman"/>
          <w:sz w:val="24"/>
          <w:szCs w:val="24"/>
        </w:rPr>
        <w:t xml:space="preserve">Помимо внешнего оформления важна температура подаваемых блюд. Дети должны получать пищу свежей (температура 50 — 60'). Очень горячая и холодная пища тормозят пищеварение, могут вызвать ожоги или простудные заболевания. Регулировать температуру блюд нужно в зависимости от времени года и температуры окружающей среды. Так, летом свекольники, картофельно-крупяные супы на овощных или фруктовых отварах лучше давать охлажденными, а зимой все блюда — в теплом виде. То же касается и третьих блюд. </w:t>
      </w:r>
    </w:p>
    <w:p w:rsidR="000C79C8" w:rsidRDefault="000C79C8" w:rsidP="000C79C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C79C8">
        <w:rPr>
          <w:rFonts w:ascii="Times New Roman" w:hAnsi="Times New Roman" w:cs="Times New Roman"/>
          <w:sz w:val="24"/>
          <w:szCs w:val="24"/>
        </w:rPr>
        <w:t xml:space="preserve">Вопрос эстетики подаваемой к столу еды неразрывно связан и с яркими, красивыми, соответствующими возрасту ребенка приборами, посудой и прочими принадлежностями, которые могут привлечь внимание ребенка. </w:t>
      </w:r>
    </w:p>
    <w:p w:rsidR="000C79C8" w:rsidRDefault="000C79C8" w:rsidP="000C79C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C79C8">
        <w:rPr>
          <w:rFonts w:ascii="Times New Roman" w:hAnsi="Times New Roman" w:cs="Times New Roman"/>
          <w:sz w:val="24"/>
          <w:szCs w:val="24"/>
        </w:rPr>
        <w:t xml:space="preserve">Рекомендуются специальные наборы посуды и приборов, рассчитанные на детей до 7- летнего возраста. Запрещается использование приборов из алюминия. Алюминий — враг кальция и фосфора. Этот высокоактивный элемент легко образует химические соединения с другими веществами. Ионы алюминия способны заместить ионы кальция, являющиеся </w:t>
      </w:r>
      <w:r w:rsidRPr="000C79C8">
        <w:rPr>
          <w:rFonts w:ascii="Times New Roman" w:hAnsi="Times New Roman" w:cs="Times New Roman"/>
          <w:sz w:val="24"/>
          <w:szCs w:val="24"/>
        </w:rPr>
        <w:lastRenderedPageBreak/>
        <w:t xml:space="preserve">строительным материалом для костей, и вызвать тем самым серьезные изменения в кальциевом обмене, вплоть до деминерализации костной ткани. </w:t>
      </w:r>
      <w:r w:rsidRPr="000C79C8">
        <w:rPr>
          <w:rFonts w:ascii="Times New Roman" w:hAnsi="Times New Roman" w:cs="Times New Roman"/>
          <w:b/>
          <w:sz w:val="24"/>
          <w:szCs w:val="24"/>
        </w:rPr>
        <w:t>По последним данным ученых, алюминий усиливает вывод из организма цинка, что ведет к развитию слабоумия.</w:t>
      </w:r>
      <w:r w:rsidRPr="000C79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C79C8">
        <w:rPr>
          <w:rFonts w:ascii="Times New Roman" w:hAnsi="Times New Roman" w:cs="Times New Roman"/>
          <w:sz w:val="24"/>
          <w:szCs w:val="24"/>
        </w:rPr>
        <w:t xml:space="preserve">Эстетика сервировки стола предполагает продуманную тщательную укладку еды на тарелке. Нужно стараться не заливать края тарелки, хлеб нарезать тонко, мазать его маслом или джемом так, чтобы ребенок не пачкал руки. Не следует подавать слишком наполненных тарелок, чтобы не отпугнуть ребенка количеством еды, которую предстоит съесть. </w:t>
      </w:r>
    </w:p>
    <w:p w:rsidR="000C79C8" w:rsidRDefault="000C79C8" w:rsidP="000C79C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C79C8">
        <w:rPr>
          <w:rFonts w:ascii="Times New Roman" w:hAnsi="Times New Roman" w:cs="Times New Roman"/>
          <w:sz w:val="24"/>
          <w:szCs w:val="24"/>
        </w:rPr>
        <w:t xml:space="preserve">Ребенок должен удобно сидеть за столом, чтобы стол и стул соответствовали его росту. Он должен упираться ногами в пол и мог бы прислониться к спинке, имея опору для рук. </w:t>
      </w:r>
    </w:p>
    <w:p w:rsidR="000C79C8" w:rsidRDefault="000C79C8" w:rsidP="000C79C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C79C8">
        <w:rPr>
          <w:rFonts w:ascii="Times New Roman" w:hAnsi="Times New Roman" w:cs="Times New Roman"/>
          <w:sz w:val="24"/>
          <w:szCs w:val="24"/>
        </w:rPr>
        <w:t xml:space="preserve">С 3-4 лет ребенка приучают пользоваться вилкой, с 6-7 лет — ножом. </w:t>
      </w:r>
    </w:p>
    <w:p w:rsidR="000C79C8" w:rsidRDefault="000C79C8" w:rsidP="000C79C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C79C8">
        <w:rPr>
          <w:rFonts w:ascii="Times New Roman" w:hAnsi="Times New Roman" w:cs="Times New Roman"/>
          <w:sz w:val="24"/>
          <w:szCs w:val="24"/>
        </w:rPr>
        <w:t xml:space="preserve">Детей следует приучать к определенному месту за столом, чистоте, аккуратности, прививать им санитарно-гигиенические навыки — мыть руки перед едой, а при необходимости и после еды, пользоваться салфеткой и т.д. Этому способствуют дежурства детей по самообслуживанию. </w:t>
      </w:r>
    </w:p>
    <w:p w:rsidR="000C79C8" w:rsidRDefault="000C79C8" w:rsidP="000C79C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C79C8">
        <w:rPr>
          <w:rFonts w:ascii="Times New Roman" w:hAnsi="Times New Roman" w:cs="Times New Roman"/>
          <w:b/>
          <w:sz w:val="24"/>
          <w:szCs w:val="24"/>
        </w:rPr>
        <w:t>Необходимо, чтобы дети садились за заранее накрытый, сервированный стол</w:t>
      </w:r>
      <w:r w:rsidRPr="000C79C8">
        <w:rPr>
          <w:rFonts w:ascii="Times New Roman" w:hAnsi="Times New Roman" w:cs="Times New Roman"/>
          <w:sz w:val="24"/>
          <w:szCs w:val="24"/>
        </w:rPr>
        <w:t>. Необходимо следить, чтобы ребенок не набирал в рот слишком много пищи, не глотал слишком большие куски, тщательно пережевывал пищу, но и не затягивал процесс приема пищи.</w:t>
      </w:r>
    </w:p>
    <w:p w:rsidR="000C79C8" w:rsidRDefault="000C79C8" w:rsidP="000C79C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C79C8">
        <w:rPr>
          <w:rFonts w:ascii="Times New Roman" w:hAnsi="Times New Roman" w:cs="Times New Roman"/>
          <w:sz w:val="24"/>
          <w:szCs w:val="24"/>
        </w:rPr>
        <w:t xml:space="preserve"> Дети должны съедать положенную им порцию первого блюда. Надо следить, чтобы они основное содержимое второго блюда ели, чередуя с гарниром, приучались съедать из компота фрукты и ягоды вместе с жидкостью, а не по отдельности. </w:t>
      </w:r>
    </w:p>
    <w:p w:rsidR="000C79C8" w:rsidRDefault="000C79C8" w:rsidP="000C79C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C79C8">
        <w:rPr>
          <w:rFonts w:ascii="Times New Roman" w:hAnsi="Times New Roman" w:cs="Times New Roman"/>
          <w:sz w:val="24"/>
          <w:szCs w:val="24"/>
        </w:rPr>
        <w:t xml:space="preserve">Ребенок должен принимать пищу не слишком усталым, в хорошем настроении. Поэтому, как перед приемом пищи, так и во время еды, не следует волновать его неприятными разговорами, болезненными процедурами, измерениями температуры и ни в коем случае покрикиванием и наказанием. Прогулки должны заканчиваться за 20-30 мин до приема пищи, как и бурные, оживленные игры. </w:t>
      </w:r>
    </w:p>
    <w:p w:rsidR="000C79C8" w:rsidRPr="000C79C8" w:rsidRDefault="000C79C8" w:rsidP="000C79C8">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Pr="000C79C8">
        <w:rPr>
          <w:rFonts w:ascii="Times New Roman" w:hAnsi="Times New Roman" w:cs="Times New Roman"/>
          <w:sz w:val="24"/>
          <w:szCs w:val="24"/>
        </w:rPr>
        <w:t xml:space="preserve">Во время приема пищи не следует делиться с ребенком слишком сильными впечатлениями, которые могут возбуждающе воздействовать на его нервную систему. Во время еды не следует вручать ребенку подарков, книг или игрушек и </w:t>
      </w:r>
      <w:r w:rsidRPr="000C79C8">
        <w:rPr>
          <w:rFonts w:ascii="Times New Roman" w:hAnsi="Times New Roman" w:cs="Times New Roman"/>
          <w:b/>
          <w:sz w:val="24"/>
          <w:szCs w:val="24"/>
        </w:rPr>
        <w:t xml:space="preserve">отвлекать его внимание входящими и выходящими посторонними людьми. </w:t>
      </w:r>
    </w:p>
    <w:p w:rsidR="000C79C8" w:rsidRDefault="000C79C8" w:rsidP="000C79C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C79C8">
        <w:rPr>
          <w:rFonts w:ascii="Times New Roman" w:hAnsi="Times New Roman" w:cs="Times New Roman"/>
          <w:sz w:val="24"/>
          <w:szCs w:val="24"/>
        </w:rPr>
        <w:t xml:space="preserve">Перед едой надо создать у ребенка спокойное настроение, возбуждать у него интерес к подаваемым блюдам, приобщая его к сервировке стола, напоминая ему о мытье рук и ожидающей его вкусной еде. </w:t>
      </w:r>
    </w:p>
    <w:p w:rsidR="00445BA3" w:rsidRPr="000C79C8" w:rsidRDefault="000C79C8" w:rsidP="000C79C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0C79C8">
        <w:rPr>
          <w:rFonts w:ascii="Times New Roman" w:hAnsi="Times New Roman" w:cs="Times New Roman"/>
          <w:sz w:val="24"/>
          <w:szCs w:val="24"/>
        </w:rPr>
        <w:t>В совокупности все перечисленное формирует культурные навыки и культуру питания детей, обеспечивает их здоровье и правильное развитие.</w:t>
      </w:r>
    </w:p>
    <w:p w:rsidR="009860DD" w:rsidRDefault="009860DD">
      <w:bookmarkStart w:id="0" w:name="_GoBack"/>
      <w:bookmarkEnd w:id="0"/>
    </w:p>
    <w:sectPr w:rsidR="009860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603CA"/>
    <w:multiLevelType w:val="hybridMultilevel"/>
    <w:tmpl w:val="1882AFB8"/>
    <w:lvl w:ilvl="0" w:tplc="3854060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2E215DA8"/>
    <w:multiLevelType w:val="hybridMultilevel"/>
    <w:tmpl w:val="8FA2B0A2"/>
    <w:lvl w:ilvl="0" w:tplc="93662300">
      <w:start w:val="1"/>
      <w:numFmt w:val="decimal"/>
      <w:lvlText w:val="%1."/>
      <w:lvlJc w:val="left"/>
      <w:pPr>
        <w:ind w:left="720" w:hanging="360"/>
      </w:pPr>
    </w:lvl>
    <w:lvl w:ilvl="1" w:tplc="93662300" w:tentative="1">
      <w:start w:val="1"/>
      <w:numFmt w:val="lowerLetter"/>
      <w:lvlText w:val="%2."/>
      <w:lvlJc w:val="left"/>
      <w:pPr>
        <w:ind w:left="1440" w:hanging="360"/>
      </w:pPr>
    </w:lvl>
    <w:lvl w:ilvl="2" w:tplc="93662300" w:tentative="1">
      <w:start w:val="1"/>
      <w:numFmt w:val="lowerRoman"/>
      <w:lvlText w:val="%3."/>
      <w:lvlJc w:val="right"/>
      <w:pPr>
        <w:ind w:left="2160" w:hanging="180"/>
      </w:pPr>
    </w:lvl>
    <w:lvl w:ilvl="3" w:tplc="93662300" w:tentative="1">
      <w:start w:val="1"/>
      <w:numFmt w:val="decimal"/>
      <w:lvlText w:val="%4."/>
      <w:lvlJc w:val="left"/>
      <w:pPr>
        <w:ind w:left="2880" w:hanging="360"/>
      </w:pPr>
    </w:lvl>
    <w:lvl w:ilvl="4" w:tplc="93662300" w:tentative="1">
      <w:start w:val="1"/>
      <w:numFmt w:val="lowerLetter"/>
      <w:lvlText w:val="%5."/>
      <w:lvlJc w:val="left"/>
      <w:pPr>
        <w:ind w:left="3600" w:hanging="360"/>
      </w:pPr>
    </w:lvl>
    <w:lvl w:ilvl="5" w:tplc="93662300" w:tentative="1">
      <w:start w:val="1"/>
      <w:numFmt w:val="lowerRoman"/>
      <w:lvlText w:val="%6."/>
      <w:lvlJc w:val="right"/>
      <w:pPr>
        <w:ind w:left="4320" w:hanging="180"/>
      </w:pPr>
    </w:lvl>
    <w:lvl w:ilvl="6" w:tplc="93662300" w:tentative="1">
      <w:start w:val="1"/>
      <w:numFmt w:val="decimal"/>
      <w:lvlText w:val="%7."/>
      <w:lvlJc w:val="left"/>
      <w:pPr>
        <w:ind w:left="5040" w:hanging="360"/>
      </w:pPr>
    </w:lvl>
    <w:lvl w:ilvl="7" w:tplc="93662300" w:tentative="1">
      <w:start w:val="1"/>
      <w:numFmt w:val="lowerLetter"/>
      <w:lvlText w:val="%8."/>
      <w:lvlJc w:val="left"/>
      <w:pPr>
        <w:ind w:left="5760" w:hanging="360"/>
      </w:pPr>
    </w:lvl>
    <w:lvl w:ilvl="8" w:tplc="93662300" w:tentative="1">
      <w:start w:val="1"/>
      <w:numFmt w:val="lowerRoman"/>
      <w:lvlText w:val="%9."/>
      <w:lvlJc w:val="right"/>
      <w:pPr>
        <w:ind w:left="6480" w:hanging="180"/>
      </w:pPr>
    </w:lvl>
  </w:abstractNum>
  <w:abstractNum w:abstractNumId="3"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8"/>
  </w:num>
  <w:num w:numId="4">
    <w:abstractNumId w:val="6"/>
  </w:num>
  <w:num w:numId="5">
    <w:abstractNumId w:val="3"/>
  </w:num>
  <w:num w:numId="6">
    <w:abstractNumId w:val="1"/>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BEC"/>
    <w:rsid w:val="000C79C8"/>
    <w:rsid w:val="003643B7"/>
    <w:rsid w:val="00445BA3"/>
    <w:rsid w:val="0068722B"/>
    <w:rsid w:val="00824BEC"/>
    <w:rsid w:val="009860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627A9-9126-4DA0-8AAE-FCA5075E7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323E4F"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5B9BD5"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table" w:customStyle="1" w:styleId="myTableStyle">
    <w:name w:val="myTableStyle"/>
    <w:tblPr>
      <w:tblBorders>
        <w:top w:val="single" w:sz="16" w:space="0" w:color="000000"/>
        <w:left w:val="single" w:sz="16" w:space="0" w:color="000000"/>
        <w:bottom w:val="single" w:sz="16" w:space="0" w:color="000000"/>
        <w:right w:val="single" w:sz="16" w:space="0" w:color="000000"/>
        <w:insideH w:val="nil"/>
        <w:insideV w:val="nil"/>
      </w:tblBorders>
      <w:tblCellMar>
        <w:top w:w="0" w:type="dxa"/>
        <w:left w:w="150" w:type="dxa"/>
        <w:bottom w:w="0" w:type="dxa"/>
        <w:right w:w="15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909</Words>
  <Characters>5183</Characters>
  <Application>Microsoft Office Word</Application>
  <DocSecurity>0</DocSecurity>
  <Lines>43</Lines>
  <Paragraphs>12</Paragraphs>
  <ScaleCrop>false</ScaleCrop>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Mdou389</dc:creator>
  <cp:keywords/>
  <dc:description/>
  <cp:lastModifiedBy>Пользователь Windows</cp:lastModifiedBy>
  <cp:revision>4</cp:revision>
  <dcterms:created xsi:type="dcterms:W3CDTF">2021-01-19T07:26:00Z</dcterms:created>
  <dcterms:modified xsi:type="dcterms:W3CDTF">2021-04-15T14:11:00Z</dcterms:modified>
</cp:coreProperties>
</file>