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</w:rPr>
      </w:pPr>
      <w:r w:rsidRPr="009D4129">
        <w:rPr>
          <w:rFonts w:ascii="Times New Roman" w:hAnsi="Times New Roman" w:cs="Times New Roman"/>
          <w:b w:val="0"/>
          <w:i/>
          <w:noProof/>
        </w:rPr>
        <w:drawing>
          <wp:inline distT="0" distB="0" distL="0" distR="0">
            <wp:extent cx="695325" cy="514350"/>
            <wp:effectExtent l="0" t="0" r="9525" b="0"/>
            <wp:docPr id="1" name="Рисунок 1" descr="герб Свер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вер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  <w:sz w:val="20"/>
        </w:rPr>
      </w:pP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ПРАВИТЕЛЬСТВО СВЕРДЛОВСКОЙ ОБЛАСТИ</w:t>
      </w:r>
    </w:p>
    <w:p w:rsidR="006E6D8C" w:rsidRDefault="006E6D8C" w:rsidP="006E6D8C">
      <w:pPr>
        <w:jc w:val="center"/>
        <w:rPr>
          <w:sz w:val="16"/>
          <w:szCs w:val="16"/>
        </w:rPr>
      </w:pP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</w:t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6E6D8C" w:rsidRPr="00EA65A5" w:rsidRDefault="006E6D8C" w:rsidP="006E6D8C">
      <w:pPr>
        <w:jc w:val="center"/>
        <w:rPr>
          <w:sz w:val="28"/>
          <w:szCs w:val="28"/>
        </w:rPr>
      </w:pPr>
    </w:p>
    <w:p w:rsidR="006E6D8C" w:rsidRPr="00633F22" w:rsidRDefault="006E6D8C" w:rsidP="006E6D8C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EA65A5">
        <w:rPr>
          <w:rFonts w:ascii="Times New Roman" w:hAnsi="Times New Roman" w:cs="Times New Roman"/>
          <w:b w:val="0"/>
          <w:sz w:val="28"/>
          <w:szCs w:val="28"/>
        </w:rPr>
        <w:t>_</w:t>
      </w:r>
      <w:r w:rsidR="00633F22" w:rsidRPr="00633F22">
        <w:rPr>
          <w:rFonts w:ascii="Times New Roman" w:hAnsi="Times New Roman" w:cs="Times New Roman"/>
          <w:b w:val="0"/>
          <w:sz w:val="28"/>
          <w:szCs w:val="28"/>
          <w:u w:val="single"/>
        </w:rPr>
        <w:t>28.04.2017</w:t>
      </w:r>
      <w:r w:rsidRPr="00EA65A5">
        <w:rPr>
          <w:rFonts w:ascii="Times New Roman" w:hAnsi="Times New Roman" w:cs="Times New Roman"/>
          <w:b w:val="0"/>
          <w:sz w:val="28"/>
          <w:szCs w:val="28"/>
        </w:rPr>
        <w:t xml:space="preserve">__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633F2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633F22">
        <w:rPr>
          <w:rFonts w:ascii="Times New Roman" w:hAnsi="Times New Roman" w:cs="Times New Roman"/>
          <w:b w:val="0"/>
          <w:sz w:val="28"/>
          <w:szCs w:val="28"/>
        </w:rPr>
        <w:t xml:space="preserve">    № </w:t>
      </w:r>
      <w:r w:rsidR="00633F22" w:rsidRPr="00633F22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178-Д</w:t>
      </w:r>
      <w:r w:rsidR="00633F22">
        <w:rPr>
          <w:rFonts w:ascii="Times New Roman" w:hAnsi="Times New Roman" w:cs="Times New Roman"/>
          <w:b w:val="0"/>
          <w:sz w:val="28"/>
          <w:szCs w:val="28"/>
          <w:u w:val="single"/>
        </w:rPr>
        <w:t>___</w:t>
      </w:r>
      <w:r w:rsidR="00633F22" w:rsidRPr="00633F22">
        <w:rPr>
          <w:rFonts w:ascii="Times New Roman" w:hAnsi="Times New Roman" w:cs="Times New Roman"/>
          <w:b w:val="0"/>
        </w:rPr>
        <w:t xml:space="preserve"> </w:t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6E6D8C" w:rsidRP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</w:p>
    <w:p w:rsidR="006E6D8C" w:rsidRPr="006E6D8C" w:rsidRDefault="006E6D8C" w:rsidP="008C7016">
      <w:pPr>
        <w:spacing w:after="0" w:line="240" w:lineRule="auto"/>
      </w:pPr>
    </w:p>
    <w:p w:rsidR="006E6D8C" w:rsidRDefault="006E6D8C" w:rsidP="008C7016">
      <w:pPr>
        <w:spacing w:after="0" w:line="240" w:lineRule="auto"/>
      </w:pPr>
    </w:p>
    <w:p w:rsidR="00D404F9" w:rsidRDefault="006E6D8C" w:rsidP="00177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70F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D70F7" w:rsidRPr="00ED70F7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1775AB" w:rsidRPr="00ED70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2F54">
        <w:rPr>
          <w:rFonts w:ascii="Times New Roman" w:hAnsi="Times New Roman" w:cs="Times New Roman"/>
          <w:b/>
          <w:i/>
          <w:sz w:val="28"/>
          <w:szCs w:val="28"/>
        </w:rPr>
        <w:t>утверждении регламента работы</w:t>
      </w:r>
      <w:r w:rsidR="00D40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75AB" w:rsidRPr="00ED70F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D70F7">
        <w:rPr>
          <w:rFonts w:ascii="Times New Roman" w:hAnsi="Times New Roman" w:cs="Times New Roman"/>
          <w:b/>
          <w:i/>
          <w:sz w:val="28"/>
          <w:szCs w:val="28"/>
        </w:rPr>
        <w:t>ттестационной</w:t>
      </w:r>
      <w:r w:rsidRPr="00476EE1">
        <w:rPr>
          <w:rFonts w:ascii="Times New Roman" w:hAnsi="Times New Roman" w:cs="Times New Roman"/>
          <w:b/>
          <w:i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476EE1">
        <w:rPr>
          <w:rFonts w:ascii="Times New Roman" w:hAnsi="Times New Roman" w:cs="Times New Roman"/>
          <w:b/>
          <w:i/>
          <w:sz w:val="28"/>
          <w:szCs w:val="28"/>
        </w:rPr>
        <w:t xml:space="preserve">инистерства </w:t>
      </w:r>
      <w:r w:rsidRPr="006E6D8C">
        <w:rPr>
          <w:rFonts w:ascii="Times New Roman" w:hAnsi="Times New Roman" w:cs="Times New Roman"/>
          <w:b/>
          <w:i/>
          <w:sz w:val="28"/>
          <w:szCs w:val="28"/>
        </w:rPr>
        <w:t xml:space="preserve">общего и профессионального образования </w:t>
      </w:r>
    </w:p>
    <w:p w:rsidR="00D52F54" w:rsidRDefault="006E6D8C" w:rsidP="00177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6D8C">
        <w:rPr>
          <w:rFonts w:ascii="Times New Roman" w:hAnsi="Times New Roman" w:cs="Times New Roman"/>
          <w:b/>
          <w:i/>
          <w:sz w:val="28"/>
          <w:szCs w:val="28"/>
        </w:rPr>
        <w:t xml:space="preserve">Свердловской области </w:t>
      </w:r>
      <w:r w:rsidR="00D52F54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hyperlink w:anchor="Par198" w:tooltip="УСЛОВИЯ" w:history="1">
        <w:r w:rsidR="00D52F54" w:rsidRPr="00D52F54">
          <w:rPr>
            <w:rFonts w:ascii="Times New Roman" w:hAnsi="Times New Roman" w:cs="Times New Roman"/>
            <w:b/>
            <w:i/>
            <w:sz w:val="28"/>
            <w:szCs w:val="28"/>
          </w:rPr>
          <w:t>условий</w:t>
        </w:r>
      </w:hyperlink>
      <w:r w:rsidR="00D52F54" w:rsidRPr="00D52F54">
        <w:rPr>
          <w:rFonts w:ascii="Times New Roman" w:hAnsi="Times New Roman" w:cs="Times New Roman"/>
          <w:b/>
          <w:i/>
          <w:sz w:val="28"/>
          <w:szCs w:val="28"/>
        </w:rPr>
        <w:t xml:space="preserve"> привлечения специалистов </w:t>
      </w:r>
    </w:p>
    <w:p w:rsidR="006E6D8C" w:rsidRPr="00D52F54" w:rsidRDefault="00D52F54" w:rsidP="00177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2F54">
        <w:rPr>
          <w:rFonts w:ascii="Times New Roman" w:hAnsi="Times New Roman" w:cs="Times New Roman"/>
          <w:b/>
          <w:i/>
          <w:sz w:val="28"/>
          <w:szCs w:val="28"/>
        </w:rPr>
        <w:t>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</w:t>
      </w:r>
    </w:p>
    <w:p w:rsidR="006E6D8C" w:rsidRDefault="006E6D8C" w:rsidP="00D404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04F9" w:rsidRPr="00D404F9" w:rsidRDefault="00D404F9" w:rsidP="00D404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E6D8C" w:rsidRPr="006E6D8C" w:rsidRDefault="006E6D8C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Федерации», приказом Министерства образования </w:t>
      </w:r>
      <w:r w:rsidR="008C380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6D8C"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</w:t>
      </w:r>
      <w:r w:rsidR="008C380F" w:rsidRPr="006E6D8C">
        <w:rPr>
          <w:rFonts w:ascii="Times New Roman" w:hAnsi="Times New Roman" w:cs="Times New Roman"/>
          <w:sz w:val="28"/>
          <w:szCs w:val="28"/>
        </w:rPr>
        <w:t xml:space="preserve">Законом Свердловской области </w:t>
      </w:r>
      <w:r w:rsidR="008C380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C380F" w:rsidRPr="006E6D8C">
        <w:rPr>
          <w:rFonts w:ascii="Times New Roman" w:hAnsi="Times New Roman" w:cs="Times New Roman"/>
          <w:sz w:val="28"/>
          <w:szCs w:val="28"/>
        </w:rPr>
        <w:t xml:space="preserve">от 15 июля 2013 года № 78-ОЗ «Об образовании в Свердловской области», постановлением Правительства Свердловской области от 24.10.2013 № 1302-ПП </w:t>
      </w:r>
      <w:r w:rsidR="008C380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380F" w:rsidRPr="006E6D8C">
        <w:rPr>
          <w:rFonts w:ascii="Times New Roman" w:hAnsi="Times New Roman" w:cs="Times New Roman"/>
          <w:sz w:val="28"/>
          <w:szCs w:val="28"/>
        </w:rPr>
        <w:t xml:space="preserve">«О Министерстве общего и профессионального образования Свердловской области», </w:t>
      </w:r>
      <w:r w:rsidRPr="006E6D8C">
        <w:rPr>
          <w:rFonts w:ascii="Times New Roman" w:hAnsi="Times New Roman" w:cs="Times New Roman"/>
          <w:sz w:val="28"/>
          <w:szCs w:val="28"/>
        </w:rPr>
        <w:t>приказом Министерства общего и профессионального образования Свердловской области от 22.04.2016 № 172-Д «Об утверждении Административного регламента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организаций, осуществляющих образовательную деятельность на территории Свердловской области»</w:t>
      </w:r>
      <w:r w:rsidR="00802ED5">
        <w:rPr>
          <w:rFonts w:ascii="Times New Roman" w:hAnsi="Times New Roman" w:cs="Times New Roman"/>
          <w:sz w:val="28"/>
          <w:szCs w:val="28"/>
        </w:rPr>
        <w:t>,</w:t>
      </w:r>
      <w:r w:rsidR="002B4C2C">
        <w:rPr>
          <w:rFonts w:ascii="Times New Roman" w:hAnsi="Times New Roman" w:cs="Times New Roman"/>
          <w:sz w:val="28"/>
          <w:szCs w:val="28"/>
        </w:rPr>
        <w:t xml:space="preserve"> </w:t>
      </w:r>
      <w:r w:rsidRPr="006E6D8C">
        <w:rPr>
          <w:rFonts w:ascii="Times New Roman" w:hAnsi="Times New Roman" w:cs="Times New Roman"/>
          <w:sz w:val="28"/>
          <w:szCs w:val="28"/>
        </w:rPr>
        <w:t xml:space="preserve">для обеспечения проведения аттестации педагогических работников </w:t>
      </w:r>
      <w:r w:rsidR="002B4C2C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 на территории Свердловской области</w:t>
      </w:r>
      <w:r w:rsidR="00DF2A66">
        <w:rPr>
          <w:rFonts w:ascii="Times New Roman" w:hAnsi="Times New Roman" w:cs="Times New Roman"/>
          <w:sz w:val="28"/>
          <w:szCs w:val="28"/>
        </w:rPr>
        <w:t>,</w:t>
      </w:r>
    </w:p>
    <w:p w:rsidR="006E6D8C" w:rsidRDefault="006E6D8C" w:rsidP="00577644">
      <w:pPr>
        <w:pStyle w:val="21"/>
        <w:spacing w:after="0" w:line="240" w:lineRule="auto"/>
        <w:ind w:left="0"/>
        <w:jc w:val="both"/>
        <w:rPr>
          <w:b/>
          <w:sz w:val="28"/>
          <w:szCs w:val="28"/>
        </w:rPr>
      </w:pPr>
      <w:r w:rsidRPr="00112C6B">
        <w:rPr>
          <w:b/>
          <w:sz w:val="28"/>
          <w:szCs w:val="28"/>
        </w:rPr>
        <w:t>ПРИКАЗЫВАЮ:</w:t>
      </w:r>
    </w:p>
    <w:p w:rsidR="006E6D8C" w:rsidRPr="00476EE1" w:rsidRDefault="006E6D8C" w:rsidP="002B4C2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C2C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9" w:tooltip="РЕГЛАМЕНТ" w:history="1">
        <w:r w:rsidR="008C380F">
          <w:rPr>
            <w:rFonts w:ascii="Times New Roman" w:hAnsi="Times New Roman" w:cs="Times New Roman"/>
            <w:sz w:val="28"/>
            <w:szCs w:val="28"/>
          </w:rPr>
          <w:t>р</w:t>
        </w:r>
        <w:r w:rsidRPr="00476EE1">
          <w:rPr>
            <w:rFonts w:ascii="Times New Roman" w:hAnsi="Times New Roman" w:cs="Times New Roman"/>
            <w:sz w:val="28"/>
            <w:szCs w:val="28"/>
          </w:rPr>
          <w:t>егламент</w:t>
        </w:r>
      </w:hyperlink>
      <w:r w:rsidRPr="00476EE1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1775AB">
        <w:rPr>
          <w:rFonts w:ascii="Times New Roman" w:hAnsi="Times New Roman" w:cs="Times New Roman"/>
          <w:sz w:val="28"/>
          <w:szCs w:val="28"/>
        </w:rPr>
        <w:t>А</w:t>
      </w:r>
      <w:r w:rsidRPr="00476EE1">
        <w:rPr>
          <w:rFonts w:ascii="Times New Roman" w:hAnsi="Times New Roman" w:cs="Times New Roman"/>
          <w:sz w:val="28"/>
          <w:szCs w:val="28"/>
        </w:rPr>
        <w:t xml:space="preserve">ттестационной комиссии </w:t>
      </w:r>
      <w:r w:rsidRPr="002B4C2C">
        <w:rPr>
          <w:rFonts w:ascii="Times New Roman" w:hAnsi="Times New Roman" w:cs="Times New Roman"/>
          <w:sz w:val="28"/>
          <w:szCs w:val="28"/>
        </w:rPr>
        <w:t>М</w:t>
      </w:r>
      <w:r w:rsidRPr="00476EE1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Pr="002B4C2C">
        <w:rPr>
          <w:rFonts w:ascii="Times New Roman" w:hAnsi="Times New Roman" w:cs="Times New Roman"/>
          <w:sz w:val="28"/>
          <w:szCs w:val="28"/>
        </w:rPr>
        <w:t>общего и профессионального образования Свердловской области (прилагается);</w:t>
      </w:r>
    </w:p>
    <w:p w:rsidR="006E6D8C" w:rsidRPr="002B4C2C" w:rsidRDefault="002B4C2C" w:rsidP="002B4C2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198" w:tooltip="УСЛОВИЯ" w:history="1">
        <w:r>
          <w:rPr>
            <w:rFonts w:ascii="Times New Roman" w:hAnsi="Times New Roman" w:cs="Times New Roman"/>
            <w:sz w:val="28"/>
            <w:szCs w:val="28"/>
          </w:rPr>
          <w:t>условия</w:t>
        </w:r>
      </w:hyperlink>
      <w:r w:rsidR="006E6D8C" w:rsidRPr="002B4C2C">
        <w:rPr>
          <w:rFonts w:ascii="Times New Roman" w:hAnsi="Times New Roman" w:cs="Times New Roman"/>
          <w:sz w:val="28"/>
          <w:szCs w:val="28"/>
        </w:rPr>
        <w:t xml:space="preserve">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 (прилагаются).</w:t>
      </w:r>
    </w:p>
    <w:p w:rsidR="00927496" w:rsidRDefault="00927496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8C" w:rsidRPr="00FE7ACB" w:rsidRDefault="002B4C2C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6D8C" w:rsidRPr="00476EE1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 w:rsidR="006E6D8C" w:rsidRPr="00FE7ACB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9" w:tooltip="Приказ Минобрнауки Хабаровского края от 09.07.2012 N 24 (ред. от 24.09.2012) &quot;Об утверждении Положения об оплате труда экспертов, привлекаемых к реализации мероприятий по организации и проведению экспертизы результатов профессиональной деятельности аттестуемых" w:history="1">
        <w:r w:rsidR="006E6D8C" w:rsidRPr="00FE7ACB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6E6D8C" w:rsidRPr="00FE7ACB">
        <w:rPr>
          <w:rFonts w:ascii="Times New Roman" w:hAnsi="Times New Roman" w:cs="Times New Roman"/>
          <w:sz w:val="28"/>
          <w:szCs w:val="28"/>
        </w:rPr>
        <w:t xml:space="preserve"> </w:t>
      </w:r>
      <w:r w:rsidR="00770F2B" w:rsidRPr="00FE7ACB">
        <w:rPr>
          <w:rFonts w:ascii="Times New Roman" w:hAnsi="Times New Roman" w:cs="Times New Roman"/>
          <w:sz w:val="28"/>
          <w:szCs w:val="28"/>
        </w:rPr>
        <w:t xml:space="preserve">Министерства общего </w:t>
      </w:r>
      <w:r w:rsidRPr="00FE7AC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70F2B" w:rsidRPr="00FE7ACB">
        <w:rPr>
          <w:rFonts w:ascii="Times New Roman" w:hAnsi="Times New Roman" w:cs="Times New Roman"/>
          <w:sz w:val="28"/>
          <w:szCs w:val="28"/>
        </w:rPr>
        <w:t xml:space="preserve">и профессионального образования Свердловской области </w:t>
      </w:r>
      <w:r w:rsidR="006E6D8C" w:rsidRPr="00FE7ACB">
        <w:rPr>
          <w:rFonts w:ascii="Times New Roman" w:hAnsi="Times New Roman" w:cs="Times New Roman"/>
          <w:sz w:val="28"/>
          <w:szCs w:val="28"/>
        </w:rPr>
        <w:t xml:space="preserve">от </w:t>
      </w:r>
      <w:r w:rsidR="00770F2B" w:rsidRPr="00FE7ACB">
        <w:rPr>
          <w:rFonts w:ascii="Times New Roman" w:hAnsi="Times New Roman" w:cs="Times New Roman"/>
          <w:sz w:val="28"/>
          <w:szCs w:val="28"/>
        </w:rPr>
        <w:t>30.12.2014</w:t>
      </w:r>
      <w:r w:rsidR="006E6D8C" w:rsidRPr="00FE7ACB">
        <w:rPr>
          <w:rFonts w:ascii="Times New Roman" w:hAnsi="Times New Roman" w:cs="Times New Roman"/>
          <w:sz w:val="28"/>
          <w:szCs w:val="28"/>
        </w:rPr>
        <w:t xml:space="preserve"> </w:t>
      </w:r>
      <w:r w:rsidR="00770F2B" w:rsidRPr="00FE7ACB">
        <w:rPr>
          <w:rFonts w:ascii="Times New Roman" w:hAnsi="Times New Roman" w:cs="Times New Roman"/>
          <w:sz w:val="28"/>
          <w:szCs w:val="28"/>
        </w:rPr>
        <w:t>№ 331-Д</w:t>
      </w:r>
      <w:r w:rsidR="006E6D8C" w:rsidRPr="00FE7ACB">
        <w:rPr>
          <w:rFonts w:ascii="Times New Roman" w:hAnsi="Times New Roman" w:cs="Times New Roman"/>
          <w:sz w:val="28"/>
          <w:szCs w:val="28"/>
        </w:rPr>
        <w:t xml:space="preserve"> </w:t>
      </w:r>
      <w:r w:rsidR="00770F2B" w:rsidRPr="00FE7ACB">
        <w:rPr>
          <w:rFonts w:ascii="Times New Roman" w:hAnsi="Times New Roman" w:cs="Times New Roman"/>
          <w:sz w:val="28"/>
          <w:szCs w:val="28"/>
        </w:rPr>
        <w:t>«</w:t>
      </w:r>
      <w:r w:rsidR="005F6BE6" w:rsidRPr="00FE7ACB">
        <w:rPr>
          <w:rFonts w:ascii="Times New Roman" w:hAnsi="Times New Roman" w:cs="Times New Roman"/>
          <w:sz w:val="28"/>
          <w:szCs w:val="28"/>
        </w:rPr>
        <w:t xml:space="preserve">Об организации и проведении </w:t>
      </w:r>
      <w:r w:rsidR="00770F2B" w:rsidRPr="00FE7ACB">
        <w:rPr>
          <w:rFonts w:ascii="Times New Roman" w:hAnsi="Times New Roman" w:cs="Times New Roman"/>
          <w:sz w:val="28"/>
          <w:szCs w:val="28"/>
        </w:rPr>
        <w:t>аттестации педагогических работников организаций, осуществляющих образовательную деятельность на территории Свердловской области»</w:t>
      </w:r>
      <w:r w:rsidR="006E6D8C" w:rsidRPr="00FE7ACB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AA18BD" w:rsidRDefault="00DD50A4" w:rsidP="00DD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A4">
        <w:rPr>
          <w:rFonts w:ascii="Times New Roman" w:hAnsi="Times New Roman" w:cs="Times New Roman"/>
          <w:sz w:val="28"/>
          <w:szCs w:val="28"/>
        </w:rPr>
        <w:t xml:space="preserve">4. </w:t>
      </w:r>
      <w:r w:rsidR="00AA18BD" w:rsidRPr="00770F2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AA18BD">
        <w:rPr>
          <w:rFonts w:ascii="Times New Roman" w:hAnsi="Times New Roman" w:cs="Times New Roman"/>
          <w:sz w:val="28"/>
          <w:szCs w:val="28"/>
        </w:rPr>
        <w:t>Первого з</w:t>
      </w:r>
      <w:r w:rsidR="00AA18BD" w:rsidRPr="00770F2B">
        <w:rPr>
          <w:rFonts w:ascii="Times New Roman" w:hAnsi="Times New Roman" w:cs="Times New Roman"/>
          <w:sz w:val="28"/>
          <w:szCs w:val="28"/>
        </w:rPr>
        <w:t>аместителя Министра Н.В. Журавлеву.</w:t>
      </w:r>
    </w:p>
    <w:p w:rsidR="00DD50A4" w:rsidRPr="00DD50A4" w:rsidRDefault="00AA18BD" w:rsidP="00DD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D50A4" w:rsidRPr="00DD50A4">
        <w:rPr>
          <w:rFonts w:ascii="Times New Roman" w:hAnsi="Times New Roman" w:cs="Times New Roman"/>
          <w:sz w:val="28"/>
          <w:szCs w:val="28"/>
        </w:rPr>
        <w:t>Настоящий приказ разместить на «Официальном интернет-портале правовой информации Свердловской области» (</w:t>
      </w:r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D50A4" w:rsidRPr="00DD50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DD50A4" w:rsidRPr="00DD50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DD50A4" w:rsidRPr="00DD50A4">
        <w:rPr>
          <w:rFonts w:ascii="Times New Roman" w:hAnsi="Times New Roman" w:cs="Times New Roman"/>
          <w:sz w:val="28"/>
          <w:szCs w:val="28"/>
        </w:rPr>
        <w:t>66.</w:t>
      </w:r>
      <w:proofErr w:type="spellStart"/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D50A4" w:rsidRPr="00DD50A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E6D8C" w:rsidRPr="00770F2B" w:rsidRDefault="006E6D8C" w:rsidP="008C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8C" w:rsidRPr="00770F2B" w:rsidRDefault="006E6D8C" w:rsidP="008C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223" w:rsidRPr="00721671" w:rsidRDefault="000E1D12" w:rsidP="00BD62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6E6D8C" w:rsidRPr="00770F2B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6D8C" w:rsidRPr="00770F2B">
        <w:rPr>
          <w:rFonts w:ascii="Times New Roman" w:hAnsi="Times New Roman" w:cs="Times New Roman"/>
          <w:sz w:val="28"/>
          <w:szCs w:val="28"/>
        </w:rPr>
        <w:tab/>
      </w:r>
      <w:r w:rsidR="006E6D8C" w:rsidRPr="00770F2B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6E6D8C" w:rsidRPr="00770F2B">
        <w:rPr>
          <w:rFonts w:ascii="Times New Roman" w:hAnsi="Times New Roman" w:cs="Times New Roman"/>
          <w:sz w:val="28"/>
          <w:szCs w:val="28"/>
        </w:rPr>
        <w:tab/>
      </w:r>
      <w:r w:rsidR="006E6D8C" w:rsidRPr="00770F2B">
        <w:rPr>
          <w:rFonts w:ascii="Times New Roman" w:hAnsi="Times New Roman" w:cs="Times New Roman"/>
          <w:sz w:val="28"/>
          <w:szCs w:val="28"/>
        </w:rPr>
        <w:tab/>
      </w:r>
      <w:r w:rsidR="001775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4C2C">
        <w:rPr>
          <w:rFonts w:ascii="Times New Roman" w:hAnsi="Times New Roman" w:cs="Times New Roman"/>
          <w:sz w:val="28"/>
          <w:szCs w:val="28"/>
        </w:rPr>
        <w:t xml:space="preserve"> </w:t>
      </w:r>
      <w:r w:rsidR="006E6D8C" w:rsidRPr="00770F2B">
        <w:rPr>
          <w:rFonts w:ascii="Times New Roman" w:hAnsi="Times New Roman" w:cs="Times New Roman"/>
          <w:sz w:val="28"/>
          <w:szCs w:val="28"/>
        </w:rPr>
        <w:t xml:space="preserve">     </w:t>
      </w:r>
      <w:r w:rsidR="000B3FD7">
        <w:rPr>
          <w:rFonts w:ascii="Times New Roman" w:hAnsi="Times New Roman" w:cs="Times New Roman"/>
          <w:sz w:val="28"/>
          <w:szCs w:val="28"/>
        </w:rPr>
        <w:t xml:space="preserve">   </w:t>
      </w:r>
      <w:r w:rsidR="00BD62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D62A0">
        <w:rPr>
          <w:rFonts w:ascii="Times New Roman" w:hAnsi="Times New Roman" w:cs="Times New Roman"/>
          <w:sz w:val="28"/>
          <w:szCs w:val="28"/>
        </w:rPr>
        <w:t xml:space="preserve">   </w:t>
      </w:r>
      <w:r w:rsidR="006E6D8C" w:rsidRPr="00770F2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Н.В. Журавлева</w:t>
      </w:r>
    </w:p>
    <w:sectPr w:rsidR="00390223" w:rsidRPr="00721671" w:rsidSect="00BD62A0">
      <w:headerReference w:type="default" r:id="rId10"/>
      <w:pgSz w:w="11906" w:h="16838"/>
      <w:pgMar w:top="425" w:right="566" w:bottom="992" w:left="1276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D39" w:rsidRDefault="00971D39" w:rsidP="00C81038">
      <w:pPr>
        <w:spacing w:after="0" w:line="240" w:lineRule="auto"/>
      </w:pPr>
      <w:r>
        <w:separator/>
      </w:r>
    </w:p>
  </w:endnote>
  <w:endnote w:type="continuationSeparator" w:id="0">
    <w:p w:rsidR="00971D39" w:rsidRDefault="00971D39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D39" w:rsidRDefault="00971D39" w:rsidP="00C81038">
      <w:pPr>
        <w:spacing w:after="0" w:line="240" w:lineRule="auto"/>
      </w:pPr>
      <w:r>
        <w:separator/>
      </w:r>
    </w:p>
  </w:footnote>
  <w:footnote w:type="continuationSeparator" w:id="0">
    <w:p w:rsidR="00971D39" w:rsidRDefault="00971D39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741107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15785" w:rsidRPr="00E67713" w:rsidRDefault="00BD62A0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:rsidR="00C15785" w:rsidRDefault="00C1578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C4D"/>
    <w:rsid w:val="00002CCC"/>
    <w:rsid w:val="00002D94"/>
    <w:rsid w:val="00013837"/>
    <w:rsid w:val="00037E7A"/>
    <w:rsid w:val="0004100E"/>
    <w:rsid w:val="00042AE5"/>
    <w:rsid w:val="00043D40"/>
    <w:rsid w:val="000511DB"/>
    <w:rsid w:val="00053C1E"/>
    <w:rsid w:val="0005523B"/>
    <w:rsid w:val="000663B0"/>
    <w:rsid w:val="000664B1"/>
    <w:rsid w:val="000774E5"/>
    <w:rsid w:val="000868FD"/>
    <w:rsid w:val="0009173C"/>
    <w:rsid w:val="000947A6"/>
    <w:rsid w:val="000A2796"/>
    <w:rsid w:val="000B3FD7"/>
    <w:rsid w:val="000B59DF"/>
    <w:rsid w:val="000D2E8F"/>
    <w:rsid w:val="000E1D12"/>
    <w:rsid w:val="000F04B1"/>
    <w:rsid w:val="000F105A"/>
    <w:rsid w:val="000F2CC4"/>
    <w:rsid w:val="00100A34"/>
    <w:rsid w:val="00114A0E"/>
    <w:rsid w:val="00115CD4"/>
    <w:rsid w:val="00117AD7"/>
    <w:rsid w:val="00130336"/>
    <w:rsid w:val="001348CD"/>
    <w:rsid w:val="0013618F"/>
    <w:rsid w:val="00143481"/>
    <w:rsid w:val="001452D9"/>
    <w:rsid w:val="00150526"/>
    <w:rsid w:val="001531AF"/>
    <w:rsid w:val="001622C5"/>
    <w:rsid w:val="001624B2"/>
    <w:rsid w:val="0017051B"/>
    <w:rsid w:val="001775AB"/>
    <w:rsid w:val="00182139"/>
    <w:rsid w:val="00184F42"/>
    <w:rsid w:val="001863B9"/>
    <w:rsid w:val="0019075B"/>
    <w:rsid w:val="00197671"/>
    <w:rsid w:val="001B425A"/>
    <w:rsid w:val="001C1875"/>
    <w:rsid w:val="001E0146"/>
    <w:rsid w:val="001E3B9E"/>
    <w:rsid w:val="00201DE5"/>
    <w:rsid w:val="00204A55"/>
    <w:rsid w:val="00211494"/>
    <w:rsid w:val="002144F6"/>
    <w:rsid w:val="00221043"/>
    <w:rsid w:val="00222D0D"/>
    <w:rsid w:val="0022340E"/>
    <w:rsid w:val="00223658"/>
    <w:rsid w:val="00227E72"/>
    <w:rsid w:val="00254819"/>
    <w:rsid w:val="00265A1C"/>
    <w:rsid w:val="0027616A"/>
    <w:rsid w:val="00295151"/>
    <w:rsid w:val="002A4564"/>
    <w:rsid w:val="002B4C2C"/>
    <w:rsid w:val="002C18E5"/>
    <w:rsid w:val="002D0DB0"/>
    <w:rsid w:val="002D554B"/>
    <w:rsid w:val="002E6262"/>
    <w:rsid w:val="002F1F78"/>
    <w:rsid w:val="00302376"/>
    <w:rsid w:val="00306440"/>
    <w:rsid w:val="00312FC8"/>
    <w:rsid w:val="0031380F"/>
    <w:rsid w:val="0032343E"/>
    <w:rsid w:val="00342E9D"/>
    <w:rsid w:val="00346E47"/>
    <w:rsid w:val="00350B6B"/>
    <w:rsid w:val="00372A04"/>
    <w:rsid w:val="00382467"/>
    <w:rsid w:val="003825DF"/>
    <w:rsid w:val="00390223"/>
    <w:rsid w:val="00394B9D"/>
    <w:rsid w:val="003A26F2"/>
    <w:rsid w:val="003A7FC2"/>
    <w:rsid w:val="003B2AAA"/>
    <w:rsid w:val="003B751E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DD7"/>
    <w:rsid w:val="0042380A"/>
    <w:rsid w:val="004337D1"/>
    <w:rsid w:val="0045225C"/>
    <w:rsid w:val="0045450A"/>
    <w:rsid w:val="00463426"/>
    <w:rsid w:val="004726AF"/>
    <w:rsid w:val="004764AF"/>
    <w:rsid w:val="00476EE1"/>
    <w:rsid w:val="004A0220"/>
    <w:rsid w:val="004C2254"/>
    <w:rsid w:val="004C2837"/>
    <w:rsid w:val="004C382E"/>
    <w:rsid w:val="004C38CA"/>
    <w:rsid w:val="004D209C"/>
    <w:rsid w:val="004D323D"/>
    <w:rsid w:val="004D3E9E"/>
    <w:rsid w:val="004E0F64"/>
    <w:rsid w:val="005019E1"/>
    <w:rsid w:val="005156B8"/>
    <w:rsid w:val="00523B14"/>
    <w:rsid w:val="005263F5"/>
    <w:rsid w:val="00526E53"/>
    <w:rsid w:val="005477F0"/>
    <w:rsid w:val="00547F4F"/>
    <w:rsid w:val="00556885"/>
    <w:rsid w:val="00577340"/>
    <w:rsid w:val="00577644"/>
    <w:rsid w:val="0058795D"/>
    <w:rsid w:val="00595692"/>
    <w:rsid w:val="005A1E9F"/>
    <w:rsid w:val="005B698E"/>
    <w:rsid w:val="005D58C2"/>
    <w:rsid w:val="005E70B5"/>
    <w:rsid w:val="005F1488"/>
    <w:rsid w:val="005F6BE6"/>
    <w:rsid w:val="0060371B"/>
    <w:rsid w:val="00614B52"/>
    <w:rsid w:val="00616A9D"/>
    <w:rsid w:val="00630D28"/>
    <w:rsid w:val="00633F22"/>
    <w:rsid w:val="006416CA"/>
    <w:rsid w:val="00646B76"/>
    <w:rsid w:val="0065601E"/>
    <w:rsid w:val="00666302"/>
    <w:rsid w:val="0068417D"/>
    <w:rsid w:val="006910D2"/>
    <w:rsid w:val="00691B29"/>
    <w:rsid w:val="00693368"/>
    <w:rsid w:val="00694871"/>
    <w:rsid w:val="00697538"/>
    <w:rsid w:val="006A3C35"/>
    <w:rsid w:val="006A7E3B"/>
    <w:rsid w:val="006B0C29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123F2"/>
    <w:rsid w:val="00713123"/>
    <w:rsid w:val="00721671"/>
    <w:rsid w:val="00723B25"/>
    <w:rsid w:val="0073610D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E39FC"/>
    <w:rsid w:val="007E7BF9"/>
    <w:rsid w:val="00802598"/>
    <w:rsid w:val="00802ED5"/>
    <w:rsid w:val="00804228"/>
    <w:rsid w:val="00812D43"/>
    <w:rsid w:val="00817DF3"/>
    <w:rsid w:val="00830575"/>
    <w:rsid w:val="008453BD"/>
    <w:rsid w:val="008563C0"/>
    <w:rsid w:val="00865480"/>
    <w:rsid w:val="00872F43"/>
    <w:rsid w:val="00882F2D"/>
    <w:rsid w:val="00883FE2"/>
    <w:rsid w:val="0089101C"/>
    <w:rsid w:val="00896B78"/>
    <w:rsid w:val="008A3F5B"/>
    <w:rsid w:val="008A7837"/>
    <w:rsid w:val="008B1BB4"/>
    <w:rsid w:val="008B3C82"/>
    <w:rsid w:val="008B7F99"/>
    <w:rsid w:val="008C20AC"/>
    <w:rsid w:val="008C380F"/>
    <w:rsid w:val="008C5D7A"/>
    <w:rsid w:val="008C5DBE"/>
    <w:rsid w:val="008C7016"/>
    <w:rsid w:val="008E0F59"/>
    <w:rsid w:val="008E285C"/>
    <w:rsid w:val="008E7BE6"/>
    <w:rsid w:val="008F3122"/>
    <w:rsid w:val="008F6A73"/>
    <w:rsid w:val="009050D3"/>
    <w:rsid w:val="0090555F"/>
    <w:rsid w:val="00925621"/>
    <w:rsid w:val="00927496"/>
    <w:rsid w:val="0094295B"/>
    <w:rsid w:val="0094400E"/>
    <w:rsid w:val="0095246D"/>
    <w:rsid w:val="00952882"/>
    <w:rsid w:val="009579C6"/>
    <w:rsid w:val="009630B1"/>
    <w:rsid w:val="00970A11"/>
    <w:rsid w:val="00971D39"/>
    <w:rsid w:val="0098452A"/>
    <w:rsid w:val="00995E73"/>
    <w:rsid w:val="009B6795"/>
    <w:rsid w:val="009C7DBA"/>
    <w:rsid w:val="009D6AB2"/>
    <w:rsid w:val="009E7AB9"/>
    <w:rsid w:val="00A111A2"/>
    <w:rsid w:val="00A128C5"/>
    <w:rsid w:val="00A13B63"/>
    <w:rsid w:val="00A15205"/>
    <w:rsid w:val="00A23288"/>
    <w:rsid w:val="00A23305"/>
    <w:rsid w:val="00A33BF4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CFB"/>
    <w:rsid w:val="00A70F78"/>
    <w:rsid w:val="00A7374B"/>
    <w:rsid w:val="00A74462"/>
    <w:rsid w:val="00A809AD"/>
    <w:rsid w:val="00A81D27"/>
    <w:rsid w:val="00A83F88"/>
    <w:rsid w:val="00A85F45"/>
    <w:rsid w:val="00A90C3B"/>
    <w:rsid w:val="00A96023"/>
    <w:rsid w:val="00AA021F"/>
    <w:rsid w:val="00AA18BD"/>
    <w:rsid w:val="00AA2EE1"/>
    <w:rsid w:val="00AA5A34"/>
    <w:rsid w:val="00AA786A"/>
    <w:rsid w:val="00AB512E"/>
    <w:rsid w:val="00AB5A0D"/>
    <w:rsid w:val="00AB7C4D"/>
    <w:rsid w:val="00AC2757"/>
    <w:rsid w:val="00AC68EB"/>
    <w:rsid w:val="00AD0135"/>
    <w:rsid w:val="00AE0EF6"/>
    <w:rsid w:val="00AF600D"/>
    <w:rsid w:val="00AF73D9"/>
    <w:rsid w:val="00AF74B8"/>
    <w:rsid w:val="00B03CC4"/>
    <w:rsid w:val="00B143B3"/>
    <w:rsid w:val="00B1604A"/>
    <w:rsid w:val="00B208DE"/>
    <w:rsid w:val="00B237D5"/>
    <w:rsid w:val="00B2547B"/>
    <w:rsid w:val="00B3220E"/>
    <w:rsid w:val="00B4569D"/>
    <w:rsid w:val="00B46600"/>
    <w:rsid w:val="00B4685C"/>
    <w:rsid w:val="00B507AD"/>
    <w:rsid w:val="00B50ECB"/>
    <w:rsid w:val="00B60820"/>
    <w:rsid w:val="00B63EFD"/>
    <w:rsid w:val="00B7557D"/>
    <w:rsid w:val="00B92B39"/>
    <w:rsid w:val="00BA2614"/>
    <w:rsid w:val="00BA466D"/>
    <w:rsid w:val="00BA6269"/>
    <w:rsid w:val="00BB4205"/>
    <w:rsid w:val="00BC2F36"/>
    <w:rsid w:val="00BC56B2"/>
    <w:rsid w:val="00BC6940"/>
    <w:rsid w:val="00BC6D38"/>
    <w:rsid w:val="00BD62A0"/>
    <w:rsid w:val="00BE269B"/>
    <w:rsid w:val="00BE79C3"/>
    <w:rsid w:val="00BF5358"/>
    <w:rsid w:val="00C04F2B"/>
    <w:rsid w:val="00C05ECC"/>
    <w:rsid w:val="00C15785"/>
    <w:rsid w:val="00C20F2D"/>
    <w:rsid w:val="00C3543C"/>
    <w:rsid w:val="00C41604"/>
    <w:rsid w:val="00C4539C"/>
    <w:rsid w:val="00C46B95"/>
    <w:rsid w:val="00C515AF"/>
    <w:rsid w:val="00C55754"/>
    <w:rsid w:val="00C561A5"/>
    <w:rsid w:val="00C57384"/>
    <w:rsid w:val="00C60A7C"/>
    <w:rsid w:val="00C6214F"/>
    <w:rsid w:val="00C63002"/>
    <w:rsid w:val="00C678F5"/>
    <w:rsid w:val="00C749C2"/>
    <w:rsid w:val="00C81038"/>
    <w:rsid w:val="00C9360F"/>
    <w:rsid w:val="00C95AB3"/>
    <w:rsid w:val="00C97855"/>
    <w:rsid w:val="00CA1318"/>
    <w:rsid w:val="00CA6448"/>
    <w:rsid w:val="00CA7EFA"/>
    <w:rsid w:val="00CB27E5"/>
    <w:rsid w:val="00CB2EF5"/>
    <w:rsid w:val="00CB6F3D"/>
    <w:rsid w:val="00CC12E0"/>
    <w:rsid w:val="00CC2B7C"/>
    <w:rsid w:val="00CC4BFF"/>
    <w:rsid w:val="00CE3A95"/>
    <w:rsid w:val="00CF7E34"/>
    <w:rsid w:val="00D05D0B"/>
    <w:rsid w:val="00D14F2F"/>
    <w:rsid w:val="00D2359C"/>
    <w:rsid w:val="00D2523C"/>
    <w:rsid w:val="00D262A8"/>
    <w:rsid w:val="00D26BEF"/>
    <w:rsid w:val="00D31DD0"/>
    <w:rsid w:val="00D404F9"/>
    <w:rsid w:val="00D47639"/>
    <w:rsid w:val="00D52F54"/>
    <w:rsid w:val="00D654F3"/>
    <w:rsid w:val="00D7500A"/>
    <w:rsid w:val="00D75768"/>
    <w:rsid w:val="00D94C61"/>
    <w:rsid w:val="00D962B7"/>
    <w:rsid w:val="00DA3163"/>
    <w:rsid w:val="00DB3FAE"/>
    <w:rsid w:val="00DC524A"/>
    <w:rsid w:val="00DC5A5A"/>
    <w:rsid w:val="00DD50A4"/>
    <w:rsid w:val="00DD5EB7"/>
    <w:rsid w:val="00DE21EA"/>
    <w:rsid w:val="00DE4FA3"/>
    <w:rsid w:val="00DF1105"/>
    <w:rsid w:val="00DF2A66"/>
    <w:rsid w:val="00E07660"/>
    <w:rsid w:val="00E10727"/>
    <w:rsid w:val="00E1132A"/>
    <w:rsid w:val="00E11EAB"/>
    <w:rsid w:val="00E14C6C"/>
    <w:rsid w:val="00E158BA"/>
    <w:rsid w:val="00E2059B"/>
    <w:rsid w:val="00E20F3F"/>
    <w:rsid w:val="00E24B82"/>
    <w:rsid w:val="00E34F6A"/>
    <w:rsid w:val="00E352F4"/>
    <w:rsid w:val="00E378EA"/>
    <w:rsid w:val="00E41139"/>
    <w:rsid w:val="00E4682F"/>
    <w:rsid w:val="00E51EDE"/>
    <w:rsid w:val="00E60E12"/>
    <w:rsid w:val="00E67713"/>
    <w:rsid w:val="00E81216"/>
    <w:rsid w:val="00E8222C"/>
    <w:rsid w:val="00E903DB"/>
    <w:rsid w:val="00EA1DB5"/>
    <w:rsid w:val="00EA4186"/>
    <w:rsid w:val="00EB3510"/>
    <w:rsid w:val="00EC3107"/>
    <w:rsid w:val="00ED5509"/>
    <w:rsid w:val="00ED670D"/>
    <w:rsid w:val="00ED70F7"/>
    <w:rsid w:val="00EE2E30"/>
    <w:rsid w:val="00EE4088"/>
    <w:rsid w:val="00F028CD"/>
    <w:rsid w:val="00F033FA"/>
    <w:rsid w:val="00F243AD"/>
    <w:rsid w:val="00F24CF3"/>
    <w:rsid w:val="00F433F5"/>
    <w:rsid w:val="00F46ACD"/>
    <w:rsid w:val="00F5635F"/>
    <w:rsid w:val="00F605D8"/>
    <w:rsid w:val="00F6450B"/>
    <w:rsid w:val="00F67B32"/>
    <w:rsid w:val="00F773C3"/>
    <w:rsid w:val="00F8031C"/>
    <w:rsid w:val="00F8324F"/>
    <w:rsid w:val="00F86F40"/>
    <w:rsid w:val="00F91336"/>
    <w:rsid w:val="00F93D06"/>
    <w:rsid w:val="00FB1540"/>
    <w:rsid w:val="00FC2A24"/>
    <w:rsid w:val="00FD133D"/>
    <w:rsid w:val="00FD2DE5"/>
    <w:rsid w:val="00FE3AAD"/>
    <w:rsid w:val="00FE7ACB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03A6C4-5C92-4E9E-8BCD-2138EB48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69CA5D6058EC9AC7B3D01EC4368B59374C5FFAF0661A3FB5E9D8B55245F765493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F479D4E-5E53-4084-813D-E47DDA14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user</cp:lastModifiedBy>
  <cp:revision>16</cp:revision>
  <cp:lastPrinted>2017-03-16T10:21:00Z</cp:lastPrinted>
  <dcterms:created xsi:type="dcterms:W3CDTF">2017-03-20T06:38:00Z</dcterms:created>
  <dcterms:modified xsi:type="dcterms:W3CDTF">2017-12-29T07:20:00Z</dcterms:modified>
</cp:coreProperties>
</file>